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84" w:rsidRPr="00017E84" w:rsidRDefault="00F31971" w:rsidP="00017E84">
      <w:pPr>
        <w:pStyle w:val="Headings"/>
      </w:pPr>
      <w:r>
        <w:t>D-Day</w:t>
      </w:r>
    </w:p>
    <w:p w:rsidR="00FE6D19" w:rsidRDefault="00FE6D19"/>
    <w:p w:rsidR="00017E84" w:rsidRDefault="00D9310D">
      <w:r>
        <w:t>On the 6</w:t>
      </w:r>
      <w:r w:rsidRPr="00D9310D">
        <w:rPr>
          <w:vertAlign w:val="superscript"/>
        </w:rPr>
        <w:t>th</w:t>
      </w:r>
      <w:r>
        <w:t xml:space="preserve"> June 1944, the Allies invaded Normandy to take France back from occupation by Nazi Germany. During D-Day, and the Battle of Normandy and Operation Market Garden that followed, different regiments and forces played different roles. The invasion was the beginning of the end of the Second World War. </w:t>
      </w:r>
    </w:p>
    <w:p w:rsidR="00F31971" w:rsidRDefault="0072287F" w:rsidP="00F31971">
      <w:pPr>
        <w:pStyle w:val="NumberHeadings"/>
      </w:pPr>
      <w:r>
        <w:t>Airborne Assault (AirSpace)</w:t>
      </w:r>
    </w:p>
    <w:p w:rsidR="007549F1" w:rsidRDefault="007549F1" w:rsidP="007549F1"/>
    <w:p w:rsidR="007549F1" w:rsidRDefault="007549F1" w:rsidP="007549F1">
      <w:r>
        <w:t>To the rear of the Aircraft Hall, near the Lancaster Bomber and Concorde is a museum of the Parachute Regiment. Go in through the set of electric doors.</w:t>
      </w:r>
    </w:p>
    <w:p w:rsidR="007549F1" w:rsidRPr="00803C5C" w:rsidRDefault="007549F1" w:rsidP="007549F1">
      <w:pPr>
        <w:pStyle w:val="Shards"/>
      </w:pPr>
      <w:r w:rsidRPr="00803C5C">
        <w:rPr>
          <w:lang w:val="en-GB" w:eastAsia="en-GB"/>
        </w:rPr>
        <w:drawing>
          <wp:anchor distT="0" distB="0" distL="114300" distR="114300" simplePos="0" relativeHeight="251677696" behindDoc="1" locked="0" layoutInCell="1" allowOverlap="1" wp14:anchorId="784A87BE" wp14:editId="5E4671DE">
            <wp:simplePos x="0" y="0"/>
            <wp:positionH relativeFrom="column">
              <wp:posOffset>5826</wp:posOffset>
            </wp:positionH>
            <wp:positionV relativeFrom="paragraph">
              <wp:posOffset>223520</wp:posOffset>
            </wp:positionV>
            <wp:extent cx="6112288" cy="28765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9">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D16F1" w:rsidRDefault="00F3016F" w:rsidP="00F31971">
      <w:r>
        <w:t xml:space="preserve">Have a look at the recruitment posters at the beginning of the exhibition. </w:t>
      </w:r>
      <w:r w:rsidR="006D11BA">
        <w:rPr>
          <w:b/>
        </w:rPr>
        <w:t>How</w:t>
      </w:r>
      <w:r w:rsidRPr="006D11BA">
        <w:rPr>
          <w:b/>
        </w:rPr>
        <w:t xml:space="preserve"> would you persuade men to join the Parachute Regiment?</w:t>
      </w:r>
    </w:p>
    <w:p w:rsidR="00F3016F" w:rsidRDefault="00F3016F" w:rsidP="00F3016F">
      <w:pPr>
        <w:pStyle w:val="EntryLine"/>
      </w:pPr>
    </w:p>
    <w:p w:rsidR="00F3016F" w:rsidRDefault="00F3016F" w:rsidP="00F3016F">
      <w:pPr>
        <w:pStyle w:val="EntryLine"/>
      </w:pPr>
    </w:p>
    <w:p w:rsidR="00F3016F" w:rsidRDefault="00F3016F" w:rsidP="00F3016F"/>
    <w:tbl>
      <w:tblPr>
        <w:tblStyle w:val="TableGrid"/>
        <w:tblpPr w:leftFromText="180" w:rightFromText="180" w:vertAnchor="text" w:horzAnchor="margin" w:tblpYSpec="outside"/>
        <w:tblOverlap w:val="never"/>
        <w:tblW w:w="292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20"/>
      </w:tblGrid>
      <w:tr w:rsidR="00E831C5" w:rsidTr="00E831C5">
        <w:trPr>
          <w:trHeight w:val="1412"/>
          <w:tblCellSpacing w:w="56" w:type="dxa"/>
        </w:trPr>
        <w:tc>
          <w:tcPr>
            <w:tcW w:w="2696" w:type="dxa"/>
          </w:tcPr>
          <w:p w:rsidR="00E831C5" w:rsidRDefault="00E831C5" w:rsidP="00E831C5">
            <w:r>
              <w:rPr>
                <w:noProof/>
                <w:lang w:eastAsia="en-GB"/>
              </w:rPr>
              <w:drawing>
                <wp:inline distT="0" distB="0" distL="0" distR="0" wp14:anchorId="69D199B9" wp14:editId="2903427F">
                  <wp:extent cx="1685676" cy="913074"/>
                  <wp:effectExtent l="0" t="0" r="0" b="1905"/>
                  <wp:docPr id="1" name="Picture 1" descr="http://media.iwm.org.uk/iwm/mediaLib/22/media-22965/large.jpg?action=d&amp;cat=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iwm.org.uk/iwm/mediaLib/22/media-22965/large.jpg?action=d&amp;cat=photographs"/>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69" t="28503" r="8743" b="15916"/>
                          <a:stretch/>
                        </pic:blipFill>
                        <pic:spPr bwMode="auto">
                          <a:xfrm>
                            <a:off x="0" y="0"/>
                            <a:ext cx="1698158" cy="919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831C5" w:rsidTr="00E831C5">
        <w:trPr>
          <w:trHeight w:val="177"/>
          <w:tblCellSpacing w:w="56" w:type="dxa"/>
        </w:trPr>
        <w:tc>
          <w:tcPr>
            <w:tcW w:w="2696" w:type="dxa"/>
          </w:tcPr>
          <w:p w:rsidR="00E831C5" w:rsidRDefault="00E831C5" w:rsidP="00E831C5">
            <w:pPr>
              <w:pStyle w:val="Captions"/>
            </w:pPr>
            <w:r>
              <w:t xml:space="preserve">Airspeed Horsa Glider under tow </w:t>
            </w:r>
          </w:p>
          <w:p w:rsidR="00E831C5" w:rsidRPr="006D11BA" w:rsidRDefault="00E831C5" w:rsidP="00E831C5">
            <w:pPr>
              <w:pStyle w:val="Captions"/>
            </w:pPr>
            <w:r w:rsidRPr="006D11BA">
              <w:t>© IWM (CH 10891)</w:t>
            </w:r>
          </w:p>
        </w:tc>
      </w:tr>
    </w:tbl>
    <w:p w:rsidR="0072287F" w:rsidRDefault="006D11BA" w:rsidP="006D11BA">
      <w:r>
        <w:t>Horsa Gliders were made of wood and had no engines. Instead, they w</w:t>
      </w:r>
      <w:r w:rsidR="0072287F">
        <w:t>ere towed behind converted bomber aeroplanes and released when they had gained enough speed. Six of these aircraft carried the first airborne troops into Normandy just after midnight on the 6</w:t>
      </w:r>
      <w:r w:rsidR="0072287F" w:rsidRPr="0072287F">
        <w:rPr>
          <w:vertAlign w:val="superscript"/>
        </w:rPr>
        <w:t>th</w:t>
      </w:r>
      <w:r w:rsidR="0072287F">
        <w:t xml:space="preserve"> June. </w:t>
      </w:r>
      <w:r w:rsidR="0072287F" w:rsidRPr="0072287F">
        <w:rPr>
          <w:b/>
        </w:rPr>
        <w:t>Why was it better to send the</w:t>
      </w:r>
      <w:r w:rsidR="00D640AC">
        <w:rPr>
          <w:b/>
        </w:rPr>
        <w:t>se</w:t>
      </w:r>
      <w:r w:rsidR="0072287F" w:rsidRPr="0072287F">
        <w:rPr>
          <w:b/>
        </w:rPr>
        <w:t xml:space="preserve"> troops in a glider rather than an aeroplane?</w:t>
      </w:r>
    </w:p>
    <w:p w:rsidR="0072287F" w:rsidRDefault="0072287F" w:rsidP="0072287F">
      <w:pPr>
        <w:pStyle w:val="EntryLine"/>
      </w:pPr>
    </w:p>
    <w:p w:rsidR="0072287F" w:rsidRDefault="0072287F" w:rsidP="0072287F">
      <w:pPr>
        <w:pStyle w:val="EntryLine"/>
      </w:pPr>
    </w:p>
    <w:p w:rsidR="0072287F" w:rsidRDefault="0072287F">
      <w:pPr>
        <w:spacing w:line="240" w:lineRule="auto"/>
      </w:pPr>
    </w:p>
    <w:p w:rsidR="0072287F" w:rsidRDefault="00D9310D">
      <w:pPr>
        <w:spacing w:line="240" w:lineRule="auto"/>
      </w:pPr>
      <w:r>
        <w:t>When troops are parachuted into a hostile country, they need to take all their supplies with them.</w:t>
      </w:r>
      <w:r w:rsidR="00D640AC">
        <w:t xml:space="preserve"> </w:t>
      </w:r>
      <w:r w:rsidR="00E831C5">
        <w:t>Inside the Airborne Assault museum</w:t>
      </w:r>
      <w:r w:rsidR="00D640AC">
        <w:t xml:space="preserve"> you will see some of the things that were </w:t>
      </w:r>
      <w:r w:rsidR="00E831C5">
        <w:t>dropped into</w:t>
      </w:r>
      <w:r w:rsidR="00D640AC">
        <w:t xml:space="preserve"> Normandy.</w:t>
      </w:r>
      <w:r w:rsidR="0072287F">
        <w:t xml:space="preserve"> </w:t>
      </w:r>
      <w:r w:rsidR="0072287F" w:rsidRPr="0072287F">
        <w:rPr>
          <w:b/>
        </w:rPr>
        <w:t>Make a list below of some of the things that were dropped.</w:t>
      </w:r>
    </w:p>
    <w:p w:rsidR="0072287F" w:rsidRDefault="0072287F" w:rsidP="0072287F">
      <w:pPr>
        <w:pStyle w:val="EntryLine"/>
      </w:pPr>
    </w:p>
    <w:p w:rsidR="0072287F" w:rsidRDefault="0072287F" w:rsidP="0072287F">
      <w:pPr>
        <w:pStyle w:val="EntryLine"/>
      </w:pPr>
    </w:p>
    <w:p w:rsidR="00557476" w:rsidRDefault="00557476" w:rsidP="00557476">
      <w:pPr>
        <w:pStyle w:val="NumberHeadings"/>
      </w:pPr>
      <w:r>
        <w:lastRenderedPageBreak/>
        <w:t>Land Warfare Hall</w:t>
      </w:r>
    </w:p>
    <w:p w:rsidR="00FE6D19" w:rsidRPr="00803C5C" w:rsidRDefault="00FE6D19" w:rsidP="00FE6D19">
      <w:pPr>
        <w:pStyle w:val="Shards"/>
      </w:pPr>
      <w:r w:rsidRPr="00803C5C">
        <w:rPr>
          <w:lang w:val="en-GB" w:eastAsia="en-GB"/>
        </w:rPr>
        <w:drawing>
          <wp:anchor distT="0" distB="0" distL="114300" distR="114300" simplePos="0" relativeHeight="251667456" behindDoc="1" locked="0" layoutInCell="1" allowOverlap="1" wp14:anchorId="784A87BE" wp14:editId="5E4671DE">
            <wp:simplePos x="0" y="0"/>
            <wp:positionH relativeFrom="column">
              <wp:posOffset>5715</wp:posOffset>
            </wp:positionH>
            <wp:positionV relativeFrom="paragraph">
              <wp:posOffset>223520</wp:posOffset>
            </wp:positionV>
            <wp:extent cx="6112288" cy="28765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1">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C080A" w:rsidRDefault="00FE6D19" w:rsidP="00407AB7">
      <w:pPr>
        <w:pStyle w:val="Quotes"/>
      </w:pPr>
      <w:r>
        <w:t xml:space="preserve">“Up 0500 hours; cold, wet, sea rough. This is it. Running for beach by 0700. Under fire by </w:t>
      </w:r>
      <w:r w:rsidR="00407AB7">
        <w:t xml:space="preserve">0710.” </w:t>
      </w:r>
      <w:bookmarkStart w:id="0" w:name="_GoBack"/>
      <w:bookmarkEnd w:id="0"/>
    </w:p>
    <w:p w:rsidR="00FE6D19" w:rsidRPr="00407AB7" w:rsidRDefault="00407AB7" w:rsidP="00CC080A">
      <w:pPr>
        <w:pStyle w:val="Captions"/>
        <w:rPr>
          <w:u w:val="single"/>
        </w:rPr>
      </w:pPr>
      <w:r>
        <w:t xml:space="preserve">Chaplain Leslie Skinner </w:t>
      </w:r>
    </w:p>
    <w:tbl>
      <w:tblPr>
        <w:tblStyle w:val="TableGrid"/>
        <w:tblpPr w:leftFromText="180" w:rightFromText="180" w:vertAnchor="text" w:horzAnchor="margin" w:tblpXSpec="right" w:tblpY="1105"/>
        <w:tblOverlap w:val="never"/>
        <w:tblW w:w="328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0"/>
      </w:tblGrid>
      <w:tr w:rsidR="00557476" w:rsidTr="00407AB7">
        <w:trPr>
          <w:trHeight w:val="2268"/>
          <w:tblCellSpacing w:w="56" w:type="dxa"/>
        </w:trPr>
        <w:tc>
          <w:tcPr>
            <w:tcW w:w="3056" w:type="dxa"/>
          </w:tcPr>
          <w:p w:rsidR="00557476" w:rsidRDefault="00557476" w:rsidP="00407AB7">
            <w:r>
              <w:rPr>
                <w:noProof/>
                <w:lang w:eastAsia="en-GB"/>
              </w:rPr>
              <w:drawing>
                <wp:inline distT="0" distB="0" distL="0" distR="0" wp14:anchorId="7BDFB12F" wp14:editId="4F9D5355">
                  <wp:extent cx="2054225" cy="153606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4225" cy="1536065"/>
                          </a:xfrm>
                          <a:prstGeom prst="rect">
                            <a:avLst/>
                          </a:prstGeom>
                          <a:noFill/>
                        </pic:spPr>
                      </pic:pic>
                    </a:graphicData>
                  </a:graphic>
                </wp:inline>
              </w:drawing>
            </w:r>
          </w:p>
        </w:tc>
      </w:tr>
      <w:tr w:rsidR="00557476" w:rsidTr="00407AB7">
        <w:trPr>
          <w:trHeight w:val="284"/>
          <w:tblCellSpacing w:w="56" w:type="dxa"/>
        </w:trPr>
        <w:tc>
          <w:tcPr>
            <w:tcW w:w="3056" w:type="dxa"/>
          </w:tcPr>
          <w:p w:rsidR="00557476" w:rsidRPr="00557476" w:rsidRDefault="00557476" w:rsidP="00407AB7">
            <w:pPr>
              <w:spacing w:line="240" w:lineRule="auto"/>
              <w:rPr>
                <w:sz w:val="14"/>
                <w:szCs w:val="14"/>
              </w:rPr>
            </w:pPr>
            <w:r w:rsidRPr="00557476">
              <w:rPr>
                <w:sz w:val="14"/>
                <w:szCs w:val="14"/>
              </w:rPr>
              <w:t>Commandos on a landing craft, Sword beach</w:t>
            </w:r>
          </w:p>
          <w:p w:rsidR="00557476" w:rsidRDefault="00557476" w:rsidP="00407AB7">
            <w:pPr>
              <w:pStyle w:val="Captions"/>
            </w:pPr>
            <w:r w:rsidRPr="00557476">
              <w:t>© IWM (BU 1181)</w:t>
            </w:r>
          </w:p>
        </w:tc>
      </w:tr>
    </w:tbl>
    <w:p w:rsidR="00407AB7" w:rsidRPr="00803C5C" w:rsidRDefault="00407AB7" w:rsidP="001847A1">
      <w:pPr>
        <w:pStyle w:val="Shards"/>
      </w:pPr>
      <w:r w:rsidRPr="00803C5C">
        <w:rPr>
          <w:lang w:val="en-GB" w:eastAsia="en-GB"/>
        </w:rPr>
        <w:drawing>
          <wp:anchor distT="0" distB="0" distL="114300" distR="114300" simplePos="0" relativeHeight="251669504" behindDoc="1" locked="0" layoutInCell="1" allowOverlap="1" wp14:anchorId="784A87BE" wp14:editId="5E4671DE">
            <wp:simplePos x="0" y="0"/>
            <wp:positionH relativeFrom="column">
              <wp:posOffset>5715</wp:posOffset>
            </wp:positionH>
            <wp:positionV relativeFrom="paragraph">
              <wp:posOffset>223520</wp:posOffset>
            </wp:positionV>
            <wp:extent cx="6112288" cy="28765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3">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57476" w:rsidRPr="00E172AC" w:rsidRDefault="00557476" w:rsidP="00557476">
      <w:pPr>
        <w:rPr>
          <w:b/>
        </w:rPr>
      </w:pPr>
      <w:r>
        <w:rPr>
          <w:b/>
        </w:rPr>
        <w:t>Find the landing craft at the entrance to</w:t>
      </w:r>
      <w:r w:rsidR="00FF73B3">
        <w:rPr>
          <w:b/>
        </w:rPr>
        <w:t xml:space="preserve"> The Normandy Experience, to the rear of the Land Warfare Hall. </w:t>
      </w:r>
    </w:p>
    <w:p w:rsidR="00557476" w:rsidRPr="00E172AC" w:rsidRDefault="00557476" w:rsidP="00557476"/>
    <w:p w:rsidR="00557476" w:rsidRDefault="00557476" w:rsidP="00557476">
      <w:r w:rsidRPr="00E172AC">
        <w:t>Sit in it for a moment, close your</w:t>
      </w:r>
      <w:r>
        <w:t xml:space="preserve"> eyes and imagine you are there. </w:t>
      </w:r>
    </w:p>
    <w:p w:rsidR="00557476" w:rsidRDefault="00557476" w:rsidP="00557476"/>
    <w:p w:rsidR="00557476" w:rsidRPr="00E172AC" w:rsidRDefault="00557476" w:rsidP="00557476">
      <w:pPr>
        <w:rPr>
          <w:b/>
        </w:rPr>
      </w:pPr>
      <w:r w:rsidRPr="00E172AC">
        <w:rPr>
          <w:b/>
        </w:rPr>
        <w:t xml:space="preserve">How might the </w:t>
      </w:r>
      <w:r w:rsidR="00381D3E">
        <w:rPr>
          <w:b/>
        </w:rPr>
        <w:t>infantry</w:t>
      </w:r>
      <w:r w:rsidRPr="00E172AC">
        <w:rPr>
          <w:b/>
        </w:rPr>
        <w:t xml:space="preserve"> feel when they are on the landing craft waiting to run onto the beaches? </w:t>
      </w:r>
    </w:p>
    <w:p w:rsidR="00557476" w:rsidRDefault="00557476" w:rsidP="00557476">
      <w:pPr>
        <w:pStyle w:val="EntryLine"/>
      </w:pPr>
    </w:p>
    <w:p w:rsidR="00381D3E" w:rsidRDefault="00381D3E" w:rsidP="00F777E2"/>
    <w:p w:rsidR="00F777E2" w:rsidRDefault="00F777E2" w:rsidP="00F777E2">
      <w:r>
        <w:t>After D-Day, allied troops continued to fight through Normandy. Walk through the film room and into the display of the vehicles used in the Battle for Normandy.</w:t>
      </w:r>
      <w:r w:rsidR="00FC368C">
        <w:t xml:space="preserve"> Here are the vehicles used to keep the allied army moving. </w:t>
      </w:r>
    </w:p>
    <w:p w:rsidR="007549F1" w:rsidRDefault="007549F1" w:rsidP="00F777E2">
      <w:pPr>
        <w:rPr>
          <w:b/>
        </w:rPr>
      </w:pPr>
    </w:p>
    <w:p w:rsidR="000C64E0" w:rsidRDefault="000C64E0" w:rsidP="00F777E2">
      <w:pPr>
        <w:rPr>
          <w:b/>
        </w:rPr>
      </w:pPr>
      <w:r>
        <w:rPr>
          <w:b/>
        </w:rPr>
        <w:t xml:space="preserve">Match up the </w:t>
      </w:r>
      <w:r w:rsidR="008F4104">
        <w:rPr>
          <w:b/>
        </w:rPr>
        <w:t>unit with their role and vehicle</w:t>
      </w:r>
      <w:r>
        <w:rPr>
          <w:b/>
        </w:rPr>
        <w:t xml:space="preserve"> during the Battle for Normandy.</w:t>
      </w:r>
      <w:r w:rsidR="008F4104">
        <w:rPr>
          <w:b/>
        </w:rPr>
        <w:t xml:space="preserve">  Use the information blocks to help you. </w:t>
      </w:r>
      <w:r w:rsidR="00FC368C">
        <w:rPr>
          <w:b/>
        </w:rPr>
        <w:t xml:space="preserve"> </w:t>
      </w:r>
    </w:p>
    <w:p w:rsidR="00FC368C" w:rsidRDefault="00FC368C" w:rsidP="00F777E2">
      <w:pPr>
        <w:rPr>
          <w:b/>
        </w:rPr>
      </w:pPr>
    </w:p>
    <w:tbl>
      <w:tblPr>
        <w:tblStyle w:val="TableGrid"/>
        <w:tblW w:w="0" w:type="auto"/>
        <w:tblLook w:val="04A0" w:firstRow="1" w:lastRow="0" w:firstColumn="1" w:lastColumn="0" w:noHBand="0" w:noVBand="1"/>
      </w:tblPr>
      <w:tblGrid>
        <w:gridCol w:w="2660"/>
        <w:gridCol w:w="3969"/>
        <w:gridCol w:w="3219"/>
      </w:tblGrid>
      <w:tr w:rsidR="008F4104" w:rsidTr="00AF2994">
        <w:trPr>
          <w:trHeight w:val="960"/>
        </w:trPr>
        <w:tc>
          <w:tcPr>
            <w:tcW w:w="2660" w:type="dxa"/>
          </w:tcPr>
          <w:p w:rsidR="008F4104" w:rsidRPr="00AF2994" w:rsidRDefault="008F4104" w:rsidP="00E000D5">
            <w:pPr>
              <w:rPr>
                <w:b/>
              </w:rPr>
            </w:pPr>
            <w:r w:rsidRPr="00AF2994">
              <w:rPr>
                <w:b/>
              </w:rPr>
              <w:t>Reconnaissance Corps</w:t>
            </w:r>
          </w:p>
        </w:tc>
        <w:tc>
          <w:tcPr>
            <w:tcW w:w="3969" w:type="dxa"/>
          </w:tcPr>
          <w:p w:rsidR="008F4104" w:rsidRPr="00AF2994" w:rsidRDefault="00FC368C" w:rsidP="00F777E2">
            <w:pPr>
              <w:rPr>
                <w:b/>
                <w:color w:val="044E7C" w:themeColor="accent6"/>
              </w:rPr>
            </w:pPr>
            <w:r w:rsidRPr="00AF2994">
              <w:rPr>
                <w:b/>
                <w:color w:val="044E7C" w:themeColor="accent6"/>
              </w:rPr>
              <w:t>Supplying</w:t>
            </w:r>
            <w:r w:rsidR="008F4104" w:rsidRPr="00AF2994">
              <w:rPr>
                <w:b/>
                <w:color w:val="044E7C" w:themeColor="accent6"/>
              </w:rPr>
              <w:t xml:space="preserve"> </w:t>
            </w:r>
            <w:r w:rsidRPr="00AF2994">
              <w:rPr>
                <w:b/>
                <w:color w:val="044E7C" w:themeColor="accent6"/>
              </w:rPr>
              <w:t>and transporting everything the army needs</w:t>
            </w:r>
            <w:r w:rsidR="00D640AC" w:rsidRPr="00AF2994">
              <w:rPr>
                <w:b/>
                <w:color w:val="044E7C" w:themeColor="accent6"/>
              </w:rPr>
              <w:t>.</w:t>
            </w:r>
          </w:p>
        </w:tc>
        <w:tc>
          <w:tcPr>
            <w:tcW w:w="3219" w:type="dxa"/>
          </w:tcPr>
          <w:p w:rsidR="008F4104" w:rsidRPr="00D640AC" w:rsidRDefault="00E831C5" w:rsidP="00F777E2">
            <w:r>
              <w:t>Ford F60L</w:t>
            </w:r>
            <w:r w:rsidR="00D640AC" w:rsidRPr="00D640AC">
              <w:t xml:space="preserve"> 3 Ton Truck</w:t>
            </w:r>
          </w:p>
        </w:tc>
      </w:tr>
      <w:tr w:rsidR="008F4104" w:rsidTr="00AF2994">
        <w:trPr>
          <w:trHeight w:val="960"/>
        </w:trPr>
        <w:tc>
          <w:tcPr>
            <w:tcW w:w="2660" w:type="dxa"/>
          </w:tcPr>
          <w:p w:rsidR="008F4104" w:rsidRPr="00AF2994" w:rsidRDefault="008F4104" w:rsidP="00F777E2">
            <w:pPr>
              <w:rPr>
                <w:b/>
              </w:rPr>
            </w:pPr>
            <w:r w:rsidRPr="00AF2994">
              <w:rPr>
                <w:b/>
              </w:rPr>
              <w:t>Royal Army Medical Corps</w:t>
            </w:r>
          </w:p>
        </w:tc>
        <w:tc>
          <w:tcPr>
            <w:tcW w:w="3969" w:type="dxa"/>
          </w:tcPr>
          <w:p w:rsidR="008F4104" w:rsidRPr="00AF2994" w:rsidRDefault="00FC368C" w:rsidP="00F777E2">
            <w:pPr>
              <w:rPr>
                <w:b/>
                <w:color w:val="044E7C" w:themeColor="accent6"/>
              </w:rPr>
            </w:pPr>
            <w:r w:rsidRPr="00AF2994">
              <w:rPr>
                <w:b/>
                <w:color w:val="044E7C" w:themeColor="accent6"/>
              </w:rPr>
              <w:t>Locating</w:t>
            </w:r>
            <w:r w:rsidR="008F4104" w:rsidRPr="00AF2994">
              <w:rPr>
                <w:b/>
                <w:color w:val="044E7C" w:themeColor="accent6"/>
              </w:rPr>
              <w:t xml:space="preserve"> the enemy and assess</w:t>
            </w:r>
            <w:r w:rsidRPr="00AF2994">
              <w:rPr>
                <w:b/>
                <w:color w:val="044E7C" w:themeColor="accent6"/>
              </w:rPr>
              <w:t>ing</w:t>
            </w:r>
            <w:r w:rsidR="008F4104" w:rsidRPr="00AF2994">
              <w:rPr>
                <w:b/>
                <w:color w:val="044E7C" w:themeColor="accent6"/>
              </w:rPr>
              <w:t xml:space="preserve"> its strength.</w:t>
            </w:r>
            <w:r w:rsidRPr="00AF2994">
              <w:rPr>
                <w:b/>
                <w:color w:val="044E7C" w:themeColor="accent6"/>
              </w:rPr>
              <w:t xml:space="preserve"> Helping to plan attacks. </w:t>
            </w:r>
          </w:p>
        </w:tc>
        <w:tc>
          <w:tcPr>
            <w:tcW w:w="3219" w:type="dxa"/>
          </w:tcPr>
          <w:p w:rsidR="008F4104" w:rsidRPr="00D640AC" w:rsidRDefault="00D640AC" w:rsidP="00F777E2">
            <w:r w:rsidRPr="00D640AC">
              <w:t>Daimler Mk1 Armoured Car</w:t>
            </w:r>
          </w:p>
        </w:tc>
      </w:tr>
      <w:tr w:rsidR="008F4104" w:rsidTr="00AF2994">
        <w:trPr>
          <w:trHeight w:val="960"/>
        </w:trPr>
        <w:tc>
          <w:tcPr>
            <w:tcW w:w="2660" w:type="dxa"/>
          </w:tcPr>
          <w:p w:rsidR="008F4104" w:rsidRPr="00AF2994" w:rsidRDefault="008F4104" w:rsidP="00F777E2">
            <w:pPr>
              <w:rPr>
                <w:b/>
              </w:rPr>
            </w:pPr>
            <w:r w:rsidRPr="00AF2994">
              <w:rPr>
                <w:b/>
              </w:rPr>
              <w:t>Royal Army Service Corps/Royal Army Ordnance</w:t>
            </w:r>
          </w:p>
        </w:tc>
        <w:tc>
          <w:tcPr>
            <w:tcW w:w="3969" w:type="dxa"/>
          </w:tcPr>
          <w:p w:rsidR="008F4104" w:rsidRPr="00AF2994" w:rsidRDefault="008F4104" w:rsidP="00F777E2">
            <w:pPr>
              <w:rPr>
                <w:b/>
                <w:color w:val="044E7C" w:themeColor="accent6"/>
              </w:rPr>
            </w:pPr>
            <w:r w:rsidRPr="00AF2994">
              <w:rPr>
                <w:b/>
                <w:color w:val="044E7C" w:themeColor="accent6"/>
              </w:rPr>
              <w:t>Run</w:t>
            </w:r>
            <w:r w:rsidR="00FC368C" w:rsidRPr="00AF2994">
              <w:rPr>
                <w:b/>
                <w:color w:val="044E7C" w:themeColor="accent6"/>
              </w:rPr>
              <w:t>ning</w:t>
            </w:r>
            <w:r w:rsidRPr="00AF2994">
              <w:rPr>
                <w:b/>
                <w:color w:val="044E7C" w:themeColor="accent6"/>
              </w:rPr>
              <w:t xml:space="preserve"> field dressing stations and hospitals. Treat</w:t>
            </w:r>
            <w:r w:rsidR="00FC368C" w:rsidRPr="00AF2994">
              <w:rPr>
                <w:b/>
                <w:color w:val="044E7C" w:themeColor="accent6"/>
              </w:rPr>
              <w:t>ing</w:t>
            </w:r>
            <w:r w:rsidRPr="00AF2994">
              <w:rPr>
                <w:b/>
                <w:color w:val="044E7C" w:themeColor="accent6"/>
              </w:rPr>
              <w:t xml:space="preserve"> the wounded.</w:t>
            </w:r>
          </w:p>
        </w:tc>
        <w:tc>
          <w:tcPr>
            <w:tcW w:w="3219" w:type="dxa"/>
          </w:tcPr>
          <w:p w:rsidR="008F4104" w:rsidRPr="00D640AC" w:rsidRDefault="00D640AC" w:rsidP="00F777E2">
            <w:r w:rsidRPr="00D640AC">
              <w:t>BSA M20 Motorcycle</w:t>
            </w:r>
          </w:p>
        </w:tc>
      </w:tr>
      <w:tr w:rsidR="008F4104" w:rsidTr="00AF2994">
        <w:trPr>
          <w:trHeight w:val="960"/>
        </w:trPr>
        <w:tc>
          <w:tcPr>
            <w:tcW w:w="2660" w:type="dxa"/>
          </w:tcPr>
          <w:p w:rsidR="008F4104" w:rsidRPr="00AF2994" w:rsidRDefault="008F4104" w:rsidP="00F777E2">
            <w:pPr>
              <w:rPr>
                <w:b/>
              </w:rPr>
            </w:pPr>
            <w:r w:rsidRPr="00AF2994">
              <w:rPr>
                <w:b/>
              </w:rPr>
              <w:t>Royal Corps of Signals</w:t>
            </w:r>
          </w:p>
        </w:tc>
        <w:tc>
          <w:tcPr>
            <w:tcW w:w="3969" w:type="dxa"/>
          </w:tcPr>
          <w:p w:rsidR="008F4104" w:rsidRPr="00AF2994" w:rsidRDefault="008F4104" w:rsidP="00F777E2">
            <w:pPr>
              <w:rPr>
                <w:b/>
                <w:color w:val="044E7C" w:themeColor="accent6"/>
              </w:rPr>
            </w:pPr>
            <w:r w:rsidRPr="00AF2994">
              <w:rPr>
                <w:b/>
                <w:color w:val="044E7C" w:themeColor="accent6"/>
              </w:rPr>
              <w:t>Running communication between army units.</w:t>
            </w:r>
          </w:p>
        </w:tc>
        <w:tc>
          <w:tcPr>
            <w:tcW w:w="3219" w:type="dxa"/>
          </w:tcPr>
          <w:p w:rsidR="008F4104" w:rsidRPr="00D640AC" w:rsidRDefault="00D640AC" w:rsidP="00F777E2">
            <w:r w:rsidRPr="00D640AC">
              <w:t>Austin K2 Ambulance</w:t>
            </w:r>
          </w:p>
        </w:tc>
      </w:tr>
    </w:tbl>
    <w:p w:rsidR="003F5120" w:rsidRDefault="003F5120" w:rsidP="00FC368C">
      <w:pPr>
        <w:pStyle w:val="Shards"/>
        <w:ind w:left="0"/>
      </w:pPr>
    </w:p>
    <w:p w:rsidR="00557476" w:rsidRPr="00803C5C" w:rsidRDefault="00557476" w:rsidP="00FC368C">
      <w:pPr>
        <w:pStyle w:val="Shards"/>
        <w:ind w:left="0"/>
      </w:pPr>
      <w:r w:rsidRPr="00803C5C">
        <w:rPr>
          <w:lang w:val="en-GB" w:eastAsia="en-GB"/>
        </w:rPr>
        <w:lastRenderedPageBreak/>
        <w:drawing>
          <wp:anchor distT="0" distB="0" distL="114300" distR="114300" simplePos="0" relativeHeight="251659264" behindDoc="1" locked="0" layoutInCell="1" allowOverlap="1" wp14:anchorId="2C97D221" wp14:editId="576504E4">
            <wp:simplePos x="0" y="0"/>
            <wp:positionH relativeFrom="column">
              <wp:posOffset>5715</wp:posOffset>
            </wp:positionH>
            <wp:positionV relativeFrom="paragraph">
              <wp:posOffset>223520</wp:posOffset>
            </wp:positionV>
            <wp:extent cx="6112288" cy="28765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4">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07AB7" w:rsidRDefault="00407AB7" w:rsidP="00557476">
      <w:pPr>
        <w:rPr>
          <w:b/>
        </w:rPr>
      </w:pPr>
    </w:p>
    <w:tbl>
      <w:tblPr>
        <w:tblStyle w:val="TableGrid"/>
        <w:tblpPr w:leftFromText="180" w:rightFromText="180" w:vertAnchor="text" w:horzAnchor="margin" w:tblpY="205"/>
        <w:tblOverlap w:val="never"/>
        <w:tblW w:w="3141"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41"/>
      </w:tblGrid>
      <w:tr w:rsidR="003F5120" w:rsidTr="003F5120">
        <w:trPr>
          <w:trHeight w:val="1722"/>
          <w:tblCellSpacing w:w="56" w:type="dxa"/>
        </w:trPr>
        <w:tc>
          <w:tcPr>
            <w:tcW w:w="2917" w:type="dxa"/>
          </w:tcPr>
          <w:p w:rsidR="003F5120" w:rsidRDefault="003F5120" w:rsidP="003F5120">
            <w:r w:rsidRPr="003F5120">
              <w:rPr>
                <w:noProof/>
                <w:lang w:eastAsia="en-GB"/>
              </w:rPr>
              <w:drawing>
                <wp:inline distT="0" distB="0" distL="0" distR="0" wp14:anchorId="78C3F10E" wp14:editId="10038FD0">
                  <wp:extent cx="1765189" cy="1188658"/>
                  <wp:effectExtent l="0" t="0" r="6985" b="0"/>
                  <wp:docPr id="16" name="Picture 16" descr="http://media.iwm.org.uk/iwm/mediaLib/48/media-48805/large.jpg?action=d&amp;cat=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iwm.org.uk/iwm/mediaLib/48/media-48805/large.jpg?action=d&amp;cat=photograph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3197" cy="1194050"/>
                          </a:xfrm>
                          <a:prstGeom prst="rect">
                            <a:avLst/>
                          </a:prstGeom>
                          <a:noFill/>
                          <a:ln>
                            <a:noFill/>
                          </a:ln>
                        </pic:spPr>
                      </pic:pic>
                    </a:graphicData>
                  </a:graphic>
                </wp:inline>
              </w:drawing>
            </w:r>
          </w:p>
        </w:tc>
      </w:tr>
      <w:tr w:rsidR="003F5120" w:rsidTr="003F5120">
        <w:trPr>
          <w:trHeight w:val="216"/>
          <w:tblCellSpacing w:w="56" w:type="dxa"/>
        </w:trPr>
        <w:tc>
          <w:tcPr>
            <w:tcW w:w="2917" w:type="dxa"/>
          </w:tcPr>
          <w:p w:rsidR="003F5120" w:rsidRDefault="003F5120" w:rsidP="003F5120">
            <w:pPr>
              <w:pStyle w:val="Captions"/>
              <w:rPr>
                <w:lang w:val="en"/>
              </w:rPr>
            </w:pPr>
            <w:r>
              <w:rPr>
                <w:lang w:val="en"/>
              </w:rPr>
              <w:t xml:space="preserve">Vehicles being hoisted onto a ship, May 1944 </w:t>
            </w:r>
          </w:p>
          <w:p w:rsidR="003F5120" w:rsidRDefault="003F5120" w:rsidP="003F5120">
            <w:pPr>
              <w:pStyle w:val="Captions"/>
            </w:pPr>
            <w:r w:rsidRPr="003F5120">
              <w:rPr>
                <w:lang w:val="en"/>
              </w:rPr>
              <w:t>© IWM (B 5215)</w:t>
            </w:r>
          </w:p>
        </w:tc>
      </w:tr>
    </w:tbl>
    <w:p w:rsidR="003F5120" w:rsidRDefault="00557476" w:rsidP="00557476">
      <w:r>
        <w:rPr>
          <w:b/>
        </w:rPr>
        <w:t>Did you know?</w:t>
      </w:r>
      <w:r>
        <w:rPr>
          <w:b/>
        </w:rPr>
        <w:br/>
      </w:r>
      <w:r>
        <w:t>156</w:t>
      </w:r>
      <w:r w:rsidR="00E831C5">
        <w:t>,</w:t>
      </w:r>
      <w:r>
        <w:t xml:space="preserve"> 000 troops and 10</w:t>
      </w:r>
      <w:r w:rsidR="00E831C5">
        <w:t>,</w:t>
      </w:r>
      <w:r>
        <w:t xml:space="preserve"> 000 vehicles took part in D-Day. By the end of the Battle for Normandy, 700</w:t>
      </w:r>
      <w:r w:rsidR="00E831C5">
        <w:t>,</w:t>
      </w:r>
      <w:r>
        <w:t xml:space="preserve"> 000 men, 100</w:t>
      </w:r>
      <w:r w:rsidR="00E831C5">
        <w:t>,</w:t>
      </w:r>
      <w:r>
        <w:t xml:space="preserve"> 000 vehicles and 600</w:t>
      </w:r>
      <w:r w:rsidR="00E831C5">
        <w:t>,</w:t>
      </w:r>
      <w:r>
        <w:t xml:space="preserve"> 000 tons of supplies had been transported to Normandy. </w:t>
      </w:r>
      <w:r w:rsidR="00413F0B">
        <w:t xml:space="preserve">The Allies had even built Mulberry harbour – an artificial harbour that was transported from England and meant that ships could dock to resupply the troops. </w:t>
      </w:r>
    </w:p>
    <w:p w:rsidR="00AB3BE4" w:rsidRPr="00803C5C" w:rsidRDefault="00AB3BE4" w:rsidP="00EB2521">
      <w:pPr>
        <w:pStyle w:val="Shards"/>
      </w:pPr>
      <w:r w:rsidRPr="00803C5C">
        <w:rPr>
          <w:lang w:val="en-GB" w:eastAsia="en-GB"/>
        </w:rPr>
        <w:drawing>
          <wp:anchor distT="0" distB="0" distL="114300" distR="114300" simplePos="0" relativeHeight="251665408" behindDoc="1" locked="0" layoutInCell="1" allowOverlap="1" wp14:anchorId="784A87BE" wp14:editId="5E4671DE">
            <wp:simplePos x="0" y="0"/>
            <wp:positionH relativeFrom="column">
              <wp:posOffset>-2037770</wp:posOffset>
            </wp:positionH>
            <wp:positionV relativeFrom="paragraph">
              <wp:posOffset>223520</wp:posOffset>
            </wp:positionV>
            <wp:extent cx="6112288" cy="28765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6">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B3BE4" w:rsidRPr="00AB3BE4" w:rsidRDefault="00AB3BE4" w:rsidP="00AB3BE4">
      <w:r w:rsidRPr="00AB3BE4">
        <w:t>At the end of the Normandy exhibition there are some handling objects. O</w:t>
      </w:r>
      <w:r>
        <w:t xml:space="preserve">bjects like these were taken to D-Day by infantry soldiers. </w:t>
      </w:r>
      <w:r w:rsidRPr="00AB3BE4">
        <w:t xml:space="preserve"> </w:t>
      </w:r>
    </w:p>
    <w:p w:rsidR="00AB3BE4" w:rsidRPr="00AB3BE4" w:rsidRDefault="00AB3BE4" w:rsidP="00AB3BE4">
      <w:pPr>
        <w:rPr>
          <w:b/>
        </w:rPr>
      </w:pPr>
    </w:p>
    <w:p w:rsidR="00AB3BE4" w:rsidRPr="00AB3BE4" w:rsidRDefault="00AB3BE4" w:rsidP="00AB3BE4">
      <w:pPr>
        <w:rPr>
          <w:b/>
        </w:rPr>
      </w:pPr>
      <w:r w:rsidRPr="00AB3BE4">
        <w:rPr>
          <w:b/>
        </w:rPr>
        <w:t>Draw one of the objects.</w:t>
      </w:r>
    </w:p>
    <w:p w:rsidR="00AB3BE4" w:rsidRPr="00AB3BE4" w:rsidRDefault="00AB3BE4" w:rsidP="00AB3BE4">
      <w:pPr>
        <w:rPr>
          <w:b/>
        </w:rPr>
      </w:pPr>
    </w:p>
    <w:p w:rsidR="00AB3BE4" w:rsidRPr="00AB3BE4" w:rsidRDefault="00AB3BE4" w:rsidP="00AB3BE4">
      <w:pPr>
        <w:rPr>
          <w:b/>
        </w:rPr>
      </w:pPr>
    </w:p>
    <w:p w:rsidR="00AB3BE4" w:rsidRPr="00AB3BE4" w:rsidRDefault="00AB3BE4" w:rsidP="00AB3BE4">
      <w:pPr>
        <w:rPr>
          <w:b/>
        </w:rPr>
      </w:pPr>
    </w:p>
    <w:p w:rsidR="00AB3BE4" w:rsidRPr="00AB3BE4" w:rsidRDefault="00AB3BE4" w:rsidP="00AB3BE4">
      <w:pPr>
        <w:rPr>
          <w:b/>
        </w:rPr>
      </w:pPr>
    </w:p>
    <w:p w:rsidR="00AB3BE4" w:rsidRPr="00AB3BE4" w:rsidRDefault="00AB3BE4" w:rsidP="00AB3BE4">
      <w:pPr>
        <w:rPr>
          <w:b/>
        </w:rPr>
      </w:pPr>
    </w:p>
    <w:p w:rsidR="00AB3BE4" w:rsidRPr="00AB3BE4" w:rsidRDefault="00AB3BE4" w:rsidP="00AB3BE4">
      <w:pPr>
        <w:rPr>
          <w:b/>
        </w:rPr>
      </w:pPr>
    </w:p>
    <w:p w:rsidR="00AB3BE4" w:rsidRPr="00AB3BE4" w:rsidRDefault="00AB3BE4" w:rsidP="00AB3BE4">
      <w:pPr>
        <w:rPr>
          <w:b/>
        </w:rPr>
      </w:pPr>
    </w:p>
    <w:p w:rsidR="00AB3BE4" w:rsidRPr="00AB3BE4" w:rsidRDefault="00AB3BE4" w:rsidP="00AB3BE4">
      <w:pPr>
        <w:rPr>
          <w:b/>
        </w:rPr>
      </w:pPr>
    </w:p>
    <w:p w:rsidR="00AB3BE4" w:rsidRPr="00AB3BE4" w:rsidRDefault="00AB3BE4" w:rsidP="00AB3BE4">
      <w:pPr>
        <w:rPr>
          <w:b/>
        </w:rPr>
      </w:pPr>
    </w:p>
    <w:p w:rsidR="00AB3BE4" w:rsidRDefault="00AB3BE4" w:rsidP="00AB3BE4">
      <w:pPr>
        <w:rPr>
          <w:b/>
        </w:rPr>
      </w:pPr>
    </w:p>
    <w:p w:rsidR="00FF73B3" w:rsidRPr="00AB3BE4" w:rsidRDefault="00FF73B3" w:rsidP="00AB3BE4">
      <w:pPr>
        <w:rPr>
          <w:b/>
        </w:rPr>
      </w:pPr>
    </w:p>
    <w:p w:rsidR="00AB3BE4" w:rsidRPr="00AB3BE4" w:rsidRDefault="00AB3BE4" w:rsidP="00AB3BE4">
      <w:pPr>
        <w:rPr>
          <w:b/>
        </w:rPr>
      </w:pPr>
    </w:p>
    <w:p w:rsidR="00AB3BE4" w:rsidRPr="00AB3BE4" w:rsidRDefault="00AB3BE4" w:rsidP="00AB3BE4">
      <w:pPr>
        <w:rPr>
          <w:b/>
        </w:rPr>
      </w:pPr>
    </w:p>
    <w:p w:rsidR="00AB3BE4" w:rsidRPr="00D640AC" w:rsidRDefault="00AB3BE4" w:rsidP="00AB3BE4">
      <w:pPr>
        <w:rPr>
          <w:b/>
        </w:rPr>
      </w:pPr>
      <w:r w:rsidRPr="00AB3BE4">
        <w:rPr>
          <w:b/>
        </w:rPr>
        <w:t>Label it to show what you can le</w:t>
      </w:r>
      <w:r w:rsidR="00D640AC">
        <w:rPr>
          <w:b/>
        </w:rPr>
        <w:t xml:space="preserve">arn about it from handling it. </w:t>
      </w:r>
      <w:r w:rsidRPr="00AB3BE4">
        <w:t xml:space="preserve">You might label whether it is heavy or light, if it’s camouflaged, what material it’s made from, any special markings, what soldiers used it for… </w:t>
      </w:r>
    </w:p>
    <w:p w:rsidR="00D640AC" w:rsidRPr="00803C5C" w:rsidRDefault="00D640AC" w:rsidP="00D640AC">
      <w:pPr>
        <w:pStyle w:val="Shards"/>
      </w:pPr>
      <w:r w:rsidRPr="00803C5C">
        <w:rPr>
          <w:lang w:val="en-GB" w:eastAsia="en-GB"/>
        </w:rPr>
        <w:drawing>
          <wp:anchor distT="0" distB="0" distL="114300" distR="114300" simplePos="0" relativeHeight="251675648" behindDoc="1" locked="0" layoutInCell="1" allowOverlap="1" wp14:anchorId="784A87BE" wp14:editId="5E4671DE">
            <wp:simplePos x="0" y="0"/>
            <wp:positionH relativeFrom="column">
              <wp:posOffset>5826</wp:posOffset>
            </wp:positionH>
            <wp:positionV relativeFrom="paragraph">
              <wp:posOffset>223520</wp:posOffset>
            </wp:positionV>
            <wp:extent cx="6112288" cy="28765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9">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57476" w:rsidRDefault="00EB2521" w:rsidP="00557476">
      <w:r>
        <w:t>As well as infantry and airborne forces, spies played an important role in the success of D-Day. The Special Operations Executive (SOE) had 1</w:t>
      </w:r>
      <w:r w:rsidR="00E831C5">
        <w:t xml:space="preserve">, </w:t>
      </w:r>
      <w:r>
        <w:t>500 men and women in France who worked with tens of thousands of French Resistance</w:t>
      </w:r>
      <w:r w:rsidR="006A3AE5">
        <w:t xml:space="preserve"> fighters</w:t>
      </w:r>
      <w:r>
        <w:t xml:space="preserve">. </w:t>
      </w:r>
      <w:r w:rsidR="00DD4F8B" w:rsidRPr="00DD4F8B">
        <w:rPr>
          <w:b/>
        </w:rPr>
        <w:t xml:space="preserve">Look at the case on the wall to the right of the SOE board. </w:t>
      </w:r>
      <w:r w:rsidR="006A3AE5">
        <w:rPr>
          <w:b/>
        </w:rPr>
        <w:t>What did SOE do in Normandy</w:t>
      </w:r>
      <w:r w:rsidR="00DD4F8B" w:rsidRPr="00DD4F8B">
        <w:rPr>
          <w:b/>
        </w:rPr>
        <w:t>?</w:t>
      </w:r>
    </w:p>
    <w:p w:rsidR="00DD4F8B" w:rsidRDefault="00DD4F8B" w:rsidP="00DD4F8B">
      <w:pPr>
        <w:pStyle w:val="EntryLine"/>
      </w:pPr>
    </w:p>
    <w:p w:rsidR="00DD4F8B" w:rsidRDefault="00DD4F8B" w:rsidP="00DD4F8B">
      <w:pPr>
        <w:pStyle w:val="EntryLine"/>
      </w:pPr>
    </w:p>
    <w:p w:rsidR="00557476" w:rsidRDefault="00557476" w:rsidP="00557476"/>
    <w:p w:rsidR="001147D2" w:rsidRDefault="001147D2" w:rsidP="00557476">
      <w:pPr>
        <w:pStyle w:val="NumberHeadings"/>
        <w:numPr>
          <w:ilvl w:val="0"/>
          <w:numId w:val="5"/>
        </w:numPr>
      </w:pPr>
      <w:r>
        <w:t xml:space="preserve">American Air Museum </w:t>
      </w:r>
    </w:p>
    <w:p w:rsidR="00A60BC8" w:rsidRDefault="00A60BC8" w:rsidP="001147D2"/>
    <w:p w:rsidR="00D640AC" w:rsidRDefault="00E14451" w:rsidP="001147D2">
      <w:r>
        <w:t xml:space="preserve">Enter the American Air Museum and go down the ramp on the left side. </w:t>
      </w:r>
    </w:p>
    <w:p w:rsidR="00D640AC" w:rsidRDefault="00D640AC" w:rsidP="00D640AC">
      <w:pPr>
        <w:pStyle w:val="Shards"/>
      </w:pPr>
      <w:r w:rsidRPr="00803C5C">
        <w:rPr>
          <w:lang w:val="en-GB" w:eastAsia="en-GB"/>
        </w:rPr>
        <w:drawing>
          <wp:anchor distT="0" distB="0" distL="114300" distR="114300" simplePos="0" relativeHeight="251673600" behindDoc="1" locked="0" layoutInCell="1" allowOverlap="1" wp14:anchorId="784A87BE" wp14:editId="5E4671DE">
            <wp:simplePos x="0" y="0"/>
            <wp:positionH relativeFrom="column">
              <wp:posOffset>5715</wp:posOffset>
            </wp:positionH>
            <wp:positionV relativeFrom="paragraph">
              <wp:posOffset>223520</wp:posOffset>
            </wp:positionV>
            <wp:extent cx="6112288" cy="287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3">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66"/>
        <w:tblOverlap w:val="never"/>
        <w:tblW w:w="2902"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02"/>
      </w:tblGrid>
      <w:tr w:rsidR="00D640AC" w:rsidTr="00D640AC">
        <w:trPr>
          <w:trHeight w:val="922"/>
          <w:tblCellSpacing w:w="56" w:type="dxa"/>
        </w:trPr>
        <w:tc>
          <w:tcPr>
            <w:tcW w:w="2678" w:type="dxa"/>
          </w:tcPr>
          <w:p w:rsidR="00D640AC" w:rsidRDefault="00D640AC" w:rsidP="00D640AC">
            <w:r>
              <w:rPr>
                <w:noProof/>
                <w:lang w:eastAsia="en-GB"/>
              </w:rPr>
              <w:drawing>
                <wp:inline distT="0" distB="0" distL="0" distR="0" wp14:anchorId="68C757FA" wp14:editId="42870B21">
                  <wp:extent cx="1685677" cy="563425"/>
                  <wp:effectExtent l="0" t="0" r="0" b="8255"/>
                  <wp:docPr id="9" name="Picture 9" descr="U:\My Documents\My Pictures\Dakota © IWM (CNA 3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Documents\My Pictures\Dakota © IWM (CNA 33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2476" cy="569040"/>
                          </a:xfrm>
                          <a:prstGeom prst="rect">
                            <a:avLst/>
                          </a:prstGeom>
                          <a:noFill/>
                          <a:ln>
                            <a:noFill/>
                          </a:ln>
                        </pic:spPr>
                      </pic:pic>
                    </a:graphicData>
                  </a:graphic>
                </wp:inline>
              </w:drawing>
            </w:r>
          </w:p>
        </w:tc>
      </w:tr>
      <w:tr w:rsidR="00D640AC" w:rsidTr="00D640AC">
        <w:trPr>
          <w:trHeight w:val="116"/>
          <w:tblCellSpacing w:w="56" w:type="dxa"/>
        </w:trPr>
        <w:tc>
          <w:tcPr>
            <w:tcW w:w="2678" w:type="dxa"/>
          </w:tcPr>
          <w:p w:rsidR="00D640AC" w:rsidRDefault="00D640AC" w:rsidP="00D640AC">
            <w:pPr>
              <w:pStyle w:val="Captions"/>
            </w:pPr>
            <w:r>
              <w:t xml:space="preserve">C 47 Skytrain/Dakota </w:t>
            </w:r>
            <w:r w:rsidRPr="00557476">
              <w:rPr>
                <w:lang w:val="en"/>
              </w:rPr>
              <w:t>© IWM (CNA 3328)</w:t>
            </w:r>
          </w:p>
        </w:tc>
      </w:tr>
    </w:tbl>
    <w:p w:rsidR="00D640AC" w:rsidRDefault="00E14451" w:rsidP="001147D2">
      <w:r w:rsidRPr="00E14451">
        <w:rPr>
          <w:b/>
        </w:rPr>
        <w:t>Find the C-47 Skytrain/Dakota hanging from the ceiling. Look for the black and white stripes painted on its underside to show it was an Allied aeroplane that flew during D-Day.</w:t>
      </w:r>
    </w:p>
    <w:p w:rsidR="00D640AC" w:rsidRDefault="00D640AC" w:rsidP="001147D2"/>
    <w:tbl>
      <w:tblPr>
        <w:tblStyle w:val="TableGrid"/>
        <w:tblpPr w:leftFromText="180" w:rightFromText="180" w:vertAnchor="text" w:horzAnchor="margin" w:tblpY="-46"/>
        <w:tblOverlap w:val="never"/>
        <w:tblW w:w="3558"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8"/>
      </w:tblGrid>
      <w:tr w:rsidR="00FE6D19" w:rsidTr="00D640AC">
        <w:trPr>
          <w:trHeight w:val="2158"/>
          <w:tblCellSpacing w:w="56" w:type="dxa"/>
        </w:trPr>
        <w:tc>
          <w:tcPr>
            <w:tcW w:w="3334" w:type="dxa"/>
          </w:tcPr>
          <w:p w:rsidR="00FE6D19" w:rsidRDefault="00FE6D19" w:rsidP="00D640AC">
            <w:r w:rsidRPr="00FE6D19">
              <w:rPr>
                <w:noProof/>
                <w:lang w:eastAsia="en-GB"/>
              </w:rPr>
              <w:drawing>
                <wp:inline distT="0" distB="0" distL="0" distR="0" wp14:anchorId="2D0B90CB" wp14:editId="2FBE7D76">
                  <wp:extent cx="2067339" cy="2089915"/>
                  <wp:effectExtent l="0" t="0" r="9525" b="5715"/>
                  <wp:docPr id="11" name="Picture 11" descr="http://media.iwm.org.uk/iwm/mediaLib/36/media-36855/large.jpg?action=d&amp;cat=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iwm.org.uk/iwm/mediaLib/36/media-36855/large.jpg?action=d&amp;cat=photograph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8656" cy="2091246"/>
                          </a:xfrm>
                          <a:prstGeom prst="rect">
                            <a:avLst/>
                          </a:prstGeom>
                          <a:noFill/>
                          <a:ln>
                            <a:noFill/>
                          </a:ln>
                        </pic:spPr>
                      </pic:pic>
                    </a:graphicData>
                  </a:graphic>
                </wp:inline>
              </w:drawing>
            </w:r>
          </w:p>
        </w:tc>
      </w:tr>
      <w:tr w:rsidR="00FE6D19" w:rsidTr="00D640AC">
        <w:trPr>
          <w:trHeight w:val="270"/>
          <w:tblCellSpacing w:w="56" w:type="dxa"/>
        </w:trPr>
        <w:tc>
          <w:tcPr>
            <w:tcW w:w="3334" w:type="dxa"/>
          </w:tcPr>
          <w:p w:rsidR="00FE6D19" w:rsidRDefault="00FE6D19" w:rsidP="00D640AC">
            <w:pPr>
              <w:pStyle w:val="Captions"/>
            </w:pPr>
            <w:r>
              <w:t>Crowds watch British tanks enter Eindhoven, Holland 18</w:t>
            </w:r>
            <w:r w:rsidRPr="00FE6D19">
              <w:rPr>
                <w:vertAlign w:val="superscript"/>
              </w:rPr>
              <w:t>th</w:t>
            </w:r>
            <w:r>
              <w:t xml:space="preserve"> September 1944 </w:t>
            </w:r>
            <w:r w:rsidRPr="00FE6D19">
              <w:rPr>
                <w:rFonts w:ascii="Helvetica" w:hAnsi="Helvetica" w:cs="Helvetica"/>
                <w:color w:val="60615E"/>
                <w:sz w:val="18"/>
                <w:szCs w:val="18"/>
                <w:lang w:val="en"/>
              </w:rPr>
              <w:t xml:space="preserve"> </w:t>
            </w:r>
            <w:r w:rsidRPr="00FE6D19">
              <w:rPr>
                <w:lang w:val="en"/>
              </w:rPr>
              <w:t>© IWM (BU 945)</w:t>
            </w:r>
          </w:p>
        </w:tc>
      </w:tr>
    </w:tbl>
    <w:p w:rsidR="00A60BC8" w:rsidRDefault="00A60BC8" w:rsidP="00A60BC8">
      <w:r>
        <w:t xml:space="preserve">These aeroplanes were used to transport airborne troops. </w:t>
      </w:r>
      <w:r w:rsidR="007549F1">
        <w:t>Use the information board to f</w:t>
      </w:r>
      <w:r w:rsidR="00FC368C">
        <w:t xml:space="preserve">ill </w:t>
      </w:r>
      <w:r>
        <w:t xml:space="preserve">in where this aeroplane was during the months stated below. </w:t>
      </w:r>
    </w:p>
    <w:p w:rsidR="00A60BC8" w:rsidRDefault="00A60BC8" w:rsidP="00A60BC8"/>
    <w:p w:rsidR="00A60BC8" w:rsidRPr="00A60BC8" w:rsidRDefault="00A60BC8" w:rsidP="00A60BC8">
      <w:pPr>
        <w:rPr>
          <w:color w:val="044E7C" w:themeColor="accent6"/>
        </w:rPr>
      </w:pPr>
      <w:r w:rsidRPr="00A60BC8">
        <w:rPr>
          <w:color w:val="044E7C" w:themeColor="accent6"/>
        </w:rPr>
        <w:t xml:space="preserve">JUNE 1944 – </w:t>
      </w:r>
    </w:p>
    <w:p w:rsidR="00A60BC8" w:rsidRDefault="00A60BC8" w:rsidP="00A60BC8">
      <w:pPr>
        <w:rPr>
          <w:color w:val="044E7C" w:themeColor="accent6"/>
        </w:rPr>
      </w:pPr>
    </w:p>
    <w:p w:rsidR="00A60BC8" w:rsidRPr="00A60BC8" w:rsidRDefault="00A60BC8" w:rsidP="00A60BC8">
      <w:pPr>
        <w:rPr>
          <w:color w:val="044E7C" w:themeColor="accent6"/>
        </w:rPr>
      </w:pPr>
    </w:p>
    <w:p w:rsidR="00A60BC8" w:rsidRPr="00A60BC8" w:rsidRDefault="00A60BC8" w:rsidP="00A60BC8">
      <w:pPr>
        <w:rPr>
          <w:color w:val="044E7C" w:themeColor="accent6"/>
        </w:rPr>
      </w:pPr>
      <w:r w:rsidRPr="00A60BC8">
        <w:rPr>
          <w:color w:val="044E7C" w:themeColor="accent6"/>
        </w:rPr>
        <w:t xml:space="preserve">SEPTEMBER 1944 – </w:t>
      </w:r>
    </w:p>
    <w:p w:rsidR="00A60BC8" w:rsidRDefault="00A60BC8" w:rsidP="00A60BC8">
      <w:pPr>
        <w:rPr>
          <w:color w:val="044E7C" w:themeColor="accent6"/>
        </w:rPr>
      </w:pPr>
    </w:p>
    <w:p w:rsidR="00A60BC8" w:rsidRPr="00A60BC8" w:rsidRDefault="00A60BC8" w:rsidP="00A60BC8">
      <w:pPr>
        <w:rPr>
          <w:color w:val="044E7C" w:themeColor="accent6"/>
        </w:rPr>
      </w:pPr>
    </w:p>
    <w:p w:rsidR="00A60BC8" w:rsidRPr="00A60BC8" w:rsidRDefault="00A60BC8" w:rsidP="00A60BC8">
      <w:pPr>
        <w:rPr>
          <w:color w:val="044E7C" w:themeColor="accent6"/>
        </w:rPr>
      </w:pPr>
      <w:r w:rsidRPr="00A60BC8">
        <w:rPr>
          <w:color w:val="044E7C" w:themeColor="accent6"/>
        </w:rPr>
        <w:t xml:space="preserve">MARCH 1945 – </w:t>
      </w:r>
    </w:p>
    <w:p w:rsidR="00A60BC8" w:rsidRDefault="00A60BC8" w:rsidP="00A60BC8"/>
    <w:tbl>
      <w:tblPr>
        <w:tblStyle w:val="TableGrid"/>
        <w:tblpPr w:leftFromText="180" w:rightFromText="180" w:vertAnchor="text" w:horzAnchor="margin" w:tblpXSpec="right" w:tblpY="27"/>
        <w:tblOverlap w:val="never"/>
        <w:tblW w:w="2902"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02"/>
      </w:tblGrid>
      <w:tr w:rsidR="00AF2994" w:rsidTr="00AF2994">
        <w:trPr>
          <w:trHeight w:val="850"/>
          <w:tblCellSpacing w:w="56" w:type="dxa"/>
        </w:trPr>
        <w:tc>
          <w:tcPr>
            <w:tcW w:w="2678" w:type="dxa"/>
          </w:tcPr>
          <w:p w:rsidR="00AF2994" w:rsidRDefault="00AF2994" w:rsidP="00AF2994">
            <w:r>
              <w:rPr>
                <w:noProof/>
                <w:lang w:eastAsia="en-GB"/>
              </w:rPr>
              <w:drawing>
                <wp:inline distT="0" distB="0" distL="0" distR="0" wp14:anchorId="5D9210BF" wp14:editId="479953A4">
                  <wp:extent cx="1622066" cy="513858"/>
                  <wp:effectExtent l="0" t="0" r="0" b="635"/>
                  <wp:docPr id="15" name="Picture 15" descr="U:\My Documents\My Pictures\B24 Liberator © IWM (ATP 132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My Pictures\B24 Liberator © IWM (ATP 13279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2182" cy="513895"/>
                          </a:xfrm>
                          <a:prstGeom prst="rect">
                            <a:avLst/>
                          </a:prstGeom>
                          <a:noFill/>
                          <a:ln>
                            <a:noFill/>
                          </a:ln>
                        </pic:spPr>
                      </pic:pic>
                    </a:graphicData>
                  </a:graphic>
                </wp:inline>
              </w:drawing>
            </w:r>
          </w:p>
        </w:tc>
      </w:tr>
      <w:tr w:rsidR="00AF2994" w:rsidTr="00AF2994">
        <w:trPr>
          <w:trHeight w:val="107"/>
          <w:tblCellSpacing w:w="56" w:type="dxa"/>
        </w:trPr>
        <w:tc>
          <w:tcPr>
            <w:tcW w:w="2678" w:type="dxa"/>
          </w:tcPr>
          <w:p w:rsidR="00AF2994" w:rsidRDefault="00AF2994" w:rsidP="00AF2994">
            <w:pPr>
              <w:pStyle w:val="Captions"/>
            </w:pPr>
            <w:r>
              <w:t>B-24 Liberator</w:t>
            </w:r>
          </w:p>
        </w:tc>
      </w:tr>
    </w:tbl>
    <w:p w:rsidR="00A60BC8" w:rsidRDefault="00A60BC8" w:rsidP="00F31971"/>
    <w:p w:rsidR="007549F1" w:rsidRDefault="007549F1" w:rsidP="00F31971">
      <w:r>
        <w:t>If you have time, you could</w:t>
      </w:r>
      <w:r w:rsidR="00AA0B7D">
        <w:t xml:space="preserve"> find the B-24 Liberator. This type of aeroplane was also used to drop airborne troops in Normandy. </w:t>
      </w:r>
    </w:p>
    <w:p w:rsidR="00AA0B7D" w:rsidRPr="00803C5C" w:rsidRDefault="00AA0B7D" w:rsidP="00AA0B7D">
      <w:pPr>
        <w:pStyle w:val="Shards"/>
      </w:pPr>
      <w:r w:rsidRPr="00803C5C">
        <w:rPr>
          <w:lang w:val="en-GB" w:eastAsia="en-GB"/>
        </w:rPr>
        <w:drawing>
          <wp:anchor distT="0" distB="0" distL="114300" distR="114300" simplePos="0" relativeHeight="251679744" behindDoc="1" locked="0" layoutInCell="1" allowOverlap="1" wp14:anchorId="784A87BE" wp14:editId="5E4671DE">
            <wp:simplePos x="0" y="0"/>
            <wp:positionH relativeFrom="column">
              <wp:posOffset>5715</wp:posOffset>
            </wp:positionH>
            <wp:positionV relativeFrom="paragraph">
              <wp:posOffset>223520</wp:posOffset>
            </wp:positionV>
            <wp:extent cx="6112288" cy="28765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20">
                      <a:extLst>
                        <a:ext uri="{28A0092B-C50C-407E-A947-70E740481C1C}">
                          <a14:useLocalDpi xmlns:a14="http://schemas.microsoft.com/office/drawing/2010/main" val="0"/>
                        </a:ext>
                      </a:extLst>
                    </a:blip>
                    <a:stretch>
                      <a:fillRect/>
                    </a:stretch>
                  </pic:blipFill>
                  <pic:spPr>
                    <a:xfrm>
                      <a:off x="0" y="0"/>
                      <a:ext cx="6112288" cy="287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C64E0" w:rsidRDefault="00C70250" w:rsidP="00F31971">
      <w:r>
        <w:t>When historical films are made, directors have to decide which parts of the story to include</w:t>
      </w:r>
      <w:r w:rsidR="00FF73B3">
        <w:t>, what the miss out</w:t>
      </w:r>
      <w:r>
        <w:t xml:space="preserve"> and have to try to avoid bias. </w:t>
      </w:r>
      <w:r w:rsidR="00A60BC8">
        <w:t xml:space="preserve">If you had to tell the story of D-Day, what would you </w:t>
      </w:r>
      <w:r w:rsidR="00FF73B3">
        <w:t>include</w:t>
      </w:r>
      <w:r>
        <w:t>?</w:t>
      </w:r>
    </w:p>
    <w:p w:rsidR="000C64E0" w:rsidRDefault="000C64E0" w:rsidP="00F31971"/>
    <w:p w:rsidR="008D16F1" w:rsidRDefault="003F5120" w:rsidP="00F31971">
      <w:r>
        <w:rPr>
          <w:b/>
        </w:rPr>
        <w:t>Can you tell the story of</w:t>
      </w:r>
      <w:r w:rsidR="008D16F1" w:rsidRPr="008D16F1">
        <w:rPr>
          <w:b/>
        </w:rPr>
        <w:t xml:space="preserve"> D-Day in </w:t>
      </w:r>
      <w:r w:rsidR="00AA0B7D">
        <w:rPr>
          <w:b/>
        </w:rPr>
        <w:t>five</w:t>
      </w:r>
      <w:r w:rsidR="008D16F1" w:rsidRPr="008D16F1">
        <w:rPr>
          <w:b/>
        </w:rPr>
        <w:t xml:space="preserve"> sentences?</w:t>
      </w:r>
    </w:p>
    <w:p w:rsidR="008D16F1" w:rsidRDefault="008D16F1" w:rsidP="008D16F1">
      <w:pPr>
        <w:pStyle w:val="EntryLine"/>
      </w:pPr>
    </w:p>
    <w:p w:rsidR="008D16F1" w:rsidRDefault="008D16F1" w:rsidP="008D16F1">
      <w:pPr>
        <w:pStyle w:val="EntryLine"/>
      </w:pPr>
    </w:p>
    <w:p w:rsidR="008D16F1" w:rsidRDefault="008D16F1" w:rsidP="008D16F1">
      <w:pPr>
        <w:pStyle w:val="EntryLine"/>
      </w:pPr>
    </w:p>
    <w:p w:rsidR="008D16F1" w:rsidRDefault="008D16F1" w:rsidP="008D16F1">
      <w:pPr>
        <w:pStyle w:val="EntryLine"/>
      </w:pPr>
    </w:p>
    <w:p w:rsidR="008D16F1" w:rsidRDefault="008D16F1" w:rsidP="008D16F1">
      <w:pPr>
        <w:pStyle w:val="EntryLine"/>
      </w:pPr>
    </w:p>
    <w:p w:rsidR="008D16F1" w:rsidRDefault="008D16F1" w:rsidP="008D16F1">
      <w:pPr>
        <w:pStyle w:val="EntryLine"/>
      </w:pPr>
    </w:p>
    <w:p w:rsidR="001847A1" w:rsidRPr="001847A1" w:rsidRDefault="00E831C5" w:rsidP="001847A1">
      <w:pPr>
        <w:pStyle w:val="Headings"/>
      </w:pPr>
      <w:r>
        <w:lastRenderedPageBreak/>
        <w:t>Teacher’s</w:t>
      </w:r>
      <w:r w:rsidR="001847A1" w:rsidRPr="001847A1">
        <w:t xml:space="preserve"> notes and answer sheet</w:t>
      </w:r>
    </w:p>
    <w:p w:rsidR="001847A1" w:rsidRPr="001847A1" w:rsidRDefault="001847A1" w:rsidP="001847A1"/>
    <w:p w:rsidR="001847A1" w:rsidRPr="001847A1" w:rsidRDefault="001847A1" w:rsidP="001847A1">
      <w:pPr>
        <w:rPr>
          <w:b/>
        </w:rPr>
      </w:pPr>
      <w:r w:rsidRPr="001847A1">
        <w:rPr>
          <w:b/>
        </w:rPr>
        <w:t>Using the trail</w:t>
      </w:r>
    </w:p>
    <w:p w:rsidR="001847A1" w:rsidRPr="001847A1" w:rsidRDefault="001847A1" w:rsidP="001847A1">
      <w:r w:rsidRPr="001847A1">
        <w:t xml:space="preserve">We have tried to highlight the areas of the museum which are relevant to your talk and provide activities for the pupils to do there – there is no expectation that any one class or group will complete the whole trail! </w:t>
      </w:r>
      <w:r w:rsidR="007549F1">
        <w:t xml:space="preserve">It is also not necessary to complete the trail in the order we have suggested, you could start at the American Air Museum or Land Warfare if you prefer. </w:t>
      </w:r>
    </w:p>
    <w:p w:rsidR="001847A1" w:rsidRPr="001847A1" w:rsidRDefault="001847A1" w:rsidP="001847A1"/>
    <w:p w:rsidR="001847A1" w:rsidRPr="001847A1" w:rsidRDefault="001847A1" w:rsidP="001847A1">
      <w:r w:rsidRPr="001847A1">
        <w:t>You can choose to focus on any or all of:</w:t>
      </w:r>
    </w:p>
    <w:p w:rsidR="001847A1" w:rsidRPr="001847A1" w:rsidRDefault="001847A1" w:rsidP="001847A1">
      <w:r w:rsidRPr="001847A1">
        <w:rPr>
          <w:b/>
        </w:rPr>
        <w:t>AirSpace (Hangar 1)</w:t>
      </w:r>
      <w:r w:rsidRPr="001847A1">
        <w:t xml:space="preserve"> – 5 minutes from the Visitor Cen</w:t>
      </w:r>
      <w:r>
        <w:t>tre a</w:t>
      </w:r>
      <w:r w:rsidR="00551116">
        <w:t xml:space="preserve">nd where your talk will be held. This hangar is also where the Airborne Assault exhibition is. </w:t>
      </w:r>
    </w:p>
    <w:p w:rsidR="001847A1" w:rsidRPr="001847A1" w:rsidRDefault="001847A1" w:rsidP="001847A1">
      <w:r>
        <w:rPr>
          <w:b/>
        </w:rPr>
        <w:t xml:space="preserve">The American Air Museum </w:t>
      </w:r>
      <w:r>
        <w:t>– about a 20 minute walk from the Visitor Centre</w:t>
      </w:r>
      <w:r w:rsidR="00D640AC">
        <w:t>.</w:t>
      </w:r>
    </w:p>
    <w:p w:rsidR="001847A1" w:rsidRPr="001847A1" w:rsidRDefault="001847A1" w:rsidP="001847A1">
      <w:r w:rsidRPr="001847A1">
        <w:rPr>
          <w:b/>
        </w:rPr>
        <w:t>The Land Warfare Hall (8 on your map)</w:t>
      </w:r>
      <w:r w:rsidRPr="001847A1">
        <w:t xml:space="preserve">  - 25-30 m</w:t>
      </w:r>
      <w:r>
        <w:t>inutes from the Visitor Centre and home of the Normandy Experience</w:t>
      </w:r>
      <w:r w:rsidR="00D640AC">
        <w:t>.</w:t>
      </w:r>
    </w:p>
    <w:p w:rsidR="001847A1" w:rsidRPr="001847A1" w:rsidRDefault="001847A1" w:rsidP="001847A1"/>
    <w:p w:rsidR="001847A1" w:rsidRPr="001847A1" w:rsidRDefault="001847A1" w:rsidP="001847A1">
      <w:r w:rsidRPr="001847A1">
        <w:t xml:space="preserve">If you would like to visit other hangars or cover topics outside your talk, please feel free to browse our </w:t>
      </w:r>
      <w:r w:rsidR="00CC080A">
        <w:t>other workshops and trails.</w:t>
      </w:r>
      <w:r w:rsidRPr="001847A1">
        <w:t xml:space="preserve"> You are welcome to use images and ideas from these trails to create your own trail – please keep copyright numbers with images where appropriate.  </w:t>
      </w:r>
    </w:p>
    <w:p w:rsidR="001847A1" w:rsidRPr="001847A1" w:rsidRDefault="001847A1" w:rsidP="001847A1"/>
    <w:p w:rsidR="001847A1" w:rsidRPr="001847A1" w:rsidRDefault="001847A1" w:rsidP="001847A1">
      <w:pPr>
        <w:rPr>
          <w:b/>
        </w:rPr>
      </w:pPr>
      <w:r w:rsidRPr="001847A1">
        <w:rPr>
          <w:b/>
        </w:rPr>
        <w:t>Answers</w:t>
      </w:r>
    </w:p>
    <w:p w:rsidR="00245301" w:rsidRDefault="00551116" w:rsidP="000B55B3">
      <w:r>
        <w:rPr>
          <w:b/>
        </w:rPr>
        <w:t xml:space="preserve">AirSpace </w:t>
      </w:r>
      <w:r>
        <w:t xml:space="preserve">– </w:t>
      </w:r>
      <w:r w:rsidR="003A10C9">
        <w:t>Posters show the</w:t>
      </w:r>
      <w:r w:rsidR="0052656B">
        <w:t xml:space="preserve"> uniform and machinery the troops would use, call them the ‘Red Devils’ and show the troops parachuting out of aeroplanes to make it look exciting.</w:t>
      </w:r>
      <w:r w:rsidR="003A10C9">
        <w:t xml:space="preserve"> </w:t>
      </w:r>
      <w:r>
        <w:t>Gliders were used as they don’t have engines making noise so it was easier to invade</w:t>
      </w:r>
      <w:r w:rsidR="007549F1">
        <w:t xml:space="preserve"> at night</w:t>
      </w:r>
      <w:r>
        <w:t xml:space="preserve"> without being noticed. There are lots of things on display that were dropped</w:t>
      </w:r>
      <w:r w:rsidR="0052656B">
        <w:t xml:space="preserve"> including: guns, bicycles, scooters, stretchers, trolleys</w:t>
      </w:r>
      <w:r>
        <w:t xml:space="preserve"> and even</w:t>
      </w:r>
      <w:r w:rsidR="00D640AC">
        <w:t xml:space="preserve"> Bing the</w:t>
      </w:r>
      <w:r w:rsidR="007549F1">
        <w:t xml:space="preserve"> mine-detecting</w:t>
      </w:r>
      <w:r>
        <w:t xml:space="preserve"> dog. </w:t>
      </w:r>
    </w:p>
    <w:p w:rsidR="00551116" w:rsidRDefault="00551116" w:rsidP="000B55B3"/>
    <w:p w:rsidR="00551116" w:rsidRDefault="00551116" w:rsidP="000B55B3">
      <w:r>
        <w:rPr>
          <w:b/>
        </w:rPr>
        <w:t xml:space="preserve">Land Warfare Hall </w:t>
      </w:r>
      <w:r>
        <w:t xml:space="preserve">– </w:t>
      </w:r>
      <w:r w:rsidR="00D640AC">
        <w:t xml:space="preserve">Reconnaissance Corps - locating the enemy and assessing its strength and helping to plan attacks using a Daimler Mk1 Armoured Car. Royal Army Medical Corps - running field dressing stations and hospitals and treating the wounded, using an Austin K2 Ambulance. Royal Army Service Corps/Royal Army Ordnance - supplying and transporting everything the army needs using a Ford F60l 3 Ton Truck. Royal Corps of Signals - running communication between army units using a BSA M20 Motorcycle. </w:t>
      </w:r>
      <w:r>
        <w:t>SOE</w:t>
      </w:r>
      <w:r w:rsidR="003A10C9">
        <w:t xml:space="preserve"> aimed to disrupt supply and communications, for example by derailing trains and</w:t>
      </w:r>
      <w:r>
        <w:t xml:space="preserve"> us</w:t>
      </w:r>
      <w:r w:rsidR="003A10C9">
        <w:t>ed exploding train fog signals.</w:t>
      </w:r>
    </w:p>
    <w:p w:rsidR="00551116" w:rsidRDefault="00551116" w:rsidP="000B55B3"/>
    <w:p w:rsidR="00551116" w:rsidRPr="00551116" w:rsidRDefault="00551116" w:rsidP="000B55B3">
      <w:r>
        <w:rPr>
          <w:b/>
        </w:rPr>
        <w:t xml:space="preserve">American Air Museum </w:t>
      </w:r>
      <w:r w:rsidR="007549F1">
        <w:t>–</w:t>
      </w:r>
      <w:r>
        <w:t xml:space="preserve"> </w:t>
      </w:r>
      <w:r w:rsidR="007549F1">
        <w:t xml:space="preserve">The C47 Skytrain/Dakota in the American Air Museum was involved in Normandy in June 1944, Holland in September 1944 and the crossing of the Rhine in March 1945. </w:t>
      </w:r>
    </w:p>
    <w:sectPr w:rsidR="00551116" w:rsidRPr="00551116" w:rsidSect="00017E84">
      <w:footerReference w:type="default" r:id="rId21"/>
      <w:headerReference w:type="first" r:id="rId22"/>
      <w:footerReference w:type="first" r:id="rId23"/>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B3" w:rsidRDefault="00FF73B3" w:rsidP="00017E84">
      <w:pPr>
        <w:spacing w:line="240" w:lineRule="auto"/>
      </w:pPr>
      <w:r>
        <w:separator/>
      </w:r>
    </w:p>
  </w:endnote>
  <w:endnote w:type="continuationSeparator" w:id="0">
    <w:p w:rsidR="00FF73B3" w:rsidRDefault="00FF73B3" w:rsidP="00017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4"/>
      </w:rPr>
      <w:id w:val="1283004008"/>
      <w:docPartObj>
        <w:docPartGallery w:val="Page Numbers (Bottom of Page)"/>
        <w:docPartUnique/>
      </w:docPartObj>
    </w:sdtPr>
    <w:sdtEndPr>
      <w:rPr>
        <w:noProof/>
      </w:rPr>
    </w:sdtEndPr>
    <w:sdtContent>
      <w:p w:rsidR="00E831C5" w:rsidRPr="00E831C5" w:rsidRDefault="00E831C5" w:rsidP="00E831C5">
        <w:pPr>
          <w:pStyle w:val="Captions"/>
          <w:rPr>
            <w:i/>
          </w:rPr>
        </w:pPr>
        <w:r>
          <w:t xml:space="preserve">Key stage 3: </w:t>
        </w:r>
        <w:r>
          <w:rPr>
            <w:i/>
          </w:rPr>
          <w:t>D-Day</w:t>
        </w:r>
      </w:p>
      <w:p w:rsidR="00E831C5" w:rsidRDefault="00E831C5" w:rsidP="00E831C5">
        <w:pPr>
          <w:pStyle w:val="Footer"/>
          <w:jc w:val="right"/>
        </w:pPr>
        <w:r>
          <w:fldChar w:fldCharType="begin"/>
        </w:r>
        <w:r>
          <w:instrText xml:space="preserve"> PAGE   \* MERGEFORMAT </w:instrText>
        </w:r>
        <w:r>
          <w:fldChar w:fldCharType="separate"/>
        </w:r>
        <w:r w:rsidR="008E0094">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75266"/>
      <w:docPartObj>
        <w:docPartGallery w:val="Page Numbers (Bottom of Page)"/>
        <w:docPartUnique/>
      </w:docPartObj>
    </w:sdtPr>
    <w:sdtEndPr>
      <w:rPr>
        <w:noProof/>
      </w:rPr>
    </w:sdtEndPr>
    <w:sdtContent>
      <w:p w:rsidR="00E831C5" w:rsidRDefault="00E831C5">
        <w:pPr>
          <w:pStyle w:val="Footer"/>
          <w:jc w:val="right"/>
        </w:pPr>
        <w:r>
          <w:fldChar w:fldCharType="begin"/>
        </w:r>
        <w:r>
          <w:instrText xml:space="preserve"> PAGE   \* MERGEFORMAT </w:instrText>
        </w:r>
        <w:r>
          <w:fldChar w:fldCharType="separate"/>
        </w:r>
        <w:r w:rsidR="008E0094">
          <w:rPr>
            <w:noProof/>
          </w:rPr>
          <w:t>1</w:t>
        </w:r>
        <w:r>
          <w:rPr>
            <w:noProof/>
          </w:rPr>
          <w:fldChar w:fldCharType="end"/>
        </w:r>
      </w:p>
    </w:sdtContent>
  </w:sdt>
  <w:p w:rsidR="00E831C5" w:rsidRPr="00CC080A" w:rsidRDefault="00CC080A" w:rsidP="00CC080A">
    <w:pPr>
      <w:pStyle w:val="Captions"/>
      <w:rPr>
        <w:i/>
      </w:rPr>
    </w:pPr>
    <w:r>
      <w:t xml:space="preserve">Key stage 3: </w:t>
    </w:r>
    <w:r>
      <w:rPr>
        <w:i/>
      </w:rPr>
      <w:t>D-Day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B3" w:rsidRDefault="00FF73B3" w:rsidP="00017E84">
      <w:pPr>
        <w:spacing w:line="240" w:lineRule="auto"/>
      </w:pPr>
      <w:r>
        <w:separator/>
      </w:r>
    </w:p>
  </w:footnote>
  <w:footnote w:type="continuationSeparator" w:id="0">
    <w:p w:rsidR="00FF73B3" w:rsidRDefault="00FF73B3" w:rsidP="00017E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B3" w:rsidRDefault="00FF73B3">
    <w:pPr>
      <w:pStyle w:val="Header"/>
    </w:pPr>
  </w:p>
  <w:p w:rsidR="00FF73B3" w:rsidRPr="00626183" w:rsidRDefault="00FF73B3" w:rsidP="00245301">
    <w:pPr>
      <w:pStyle w:val="Header"/>
      <w:jc w:val="right"/>
      <w:rPr>
        <w:b/>
        <w:szCs w:val="28"/>
      </w:rPr>
    </w:pPr>
    <w:r>
      <w:rPr>
        <w:b/>
        <w:szCs w:val="28"/>
      </w:rPr>
      <w:t>D-DAY</w:t>
    </w:r>
  </w:p>
  <w:p w:rsidR="00FF73B3" w:rsidRPr="00626183" w:rsidRDefault="00FF73B3" w:rsidP="00245301">
    <w:pPr>
      <w:pStyle w:val="Header"/>
      <w:jc w:val="right"/>
      <w:rPr>
        <w:szCs w:val="28"/>
      </w:rPr>
    </w:pPr>
    <w:r>
      <w:rPr>
        <w:szCs w:val="28"/>
      </w:rPr>
      <w:t>KEY STAGE 3</w:t>
    </w:r>
  </w:p>
  <w:p w:rsidR="00FF73B3" w:rsidRDefault="00FF73B3" w:rsidP="00245301">
    <w:pPr>
      <w:pStyle w:val="Header"/>
      <w:jc w:val="right"/>
    </w:pPr>
  </w:p>
  <w:p w:rsidR="00FF73B3" w:rsidRDefault="00FF73B3">
    <w:pPr>
      <w:pStyle w:val="Header"/>
    </w:pPr>
  </w:p>
  <w:p w:rsidR="00FF73B3" w:rsidRDefault="00FF73B3">
    <w:pPr>
      <w:pStyle w:val="Header"/>
    </w:pPr>
  </w:p>
  <w:p w:rsidR="00FF73B3" w:rsidRDefault="00FF73B3">
    <w:pPr>
      <w:pStyle w:val="Header"/>
    </w:pPr>
  </w:p>
  <w:p w:rsidR="00FF73B3" w:rsidRDefault="00FF73B3">
    <w:pPr>
      <w:pStyle w:val="Header"/>
    </w:pPr>
    <w:r>
      <w:rPr>
        <w:noProof/>
        <w:lang w:eastAsia="en-GB"/>
      </w:rPr>
      <w:drawing>
        <wp:anchor distT="0" distB="0" distL="114300" distR="114300" simplePos="0" relativeHeight="251658240" behindDoc="1" locked="0" layoutInCell="1" allowOverlap="1" wp14:anchorId="232CD152" wp14:editId="1A9AD38D">
          <wp:simplePos x="0" y="0"/>
          <wp:positionH relativeFrom="page">
            <wp:posOffset>360045</wp:posOffset>
          </wp:positionH>
          <wp:positionV relativeFrom="page">
            <wp:posOffset>360045</wp:posOffset>
          </wp:positionV>
          <wp:extent cx="3175635" cy="1026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_Duxford_Landscape_blue_A4.png"/>
                  <pic:cNvPicPr/>
                </pic:nvPicPr>
                <pic:blipFill>
                  <a:blip r:embed="rId1">
                    <a:extLst>
                      <a:ext uri="{28A0092B-C50C-407E-A947-70E740481C1C}">
                        <a14:useLocalDpi xmlns:a14="http://schemas.microsoft.com/office/drawing/2010/main" val="0"/>
                      </a:ext>
                    </a:extLst>
                  </a:blip>
                  <a:stretch>
                    <a:fillRect/>
                  </a:stretch>
                </pic:blipFill>
                <pic:spPr>
                  <a:xfrm>
                    <a:off x="0" y="0"/>
                    <a:ext cx="3175635" cy="1026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7C0"/>
    <w:multiLevelType w:val="multilevel"/>
    <w:tmpl w:val="FA74B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7319D0"/>
    <w:multiLevelType w:val="hybridMultilevel"/>
    <w:tmpl w:val="E86E6FBA"/>
    <w:lvl w:ilvl="0" w:tplc="2138A8B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03C32"/>
    <w:multiLevelType w:val="multilevel"/>
    <w:tmpl w:val="35660A80"/>
    <w:styleLink w:val="IWMlist"/>
    <w:lvl w:ilvl="0">
      <w:start w:val="1"/>
      <w:numFmt w:val="decimal"/>
      <w:pStyle w:val="NumberHeadings"/>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1FE1A85"/>
    <w:multiLevelType w:val="hybridMultilevel"/>
    <w:tmpl w:val="74BCB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484626"/>
    <w:multiLevelType w:val="multilevel"/>
    <w:tmpl w:val="35660A80"/>
    <w:numStyleLink w:val="IWMlist"/>
  </w:abstractNum>
  <w:abstractNum w:abstractNumId="5">
    <w:nsid w:val="74246972"/>
    <w:multiLevelType w:val="hybridMultilevel"/>
    <w:tmpl w:val="FA74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4"/>
    <w:lvlOverride w:ilvl="0">
      <w:startOverride w:val="3"/>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50"/>
    <w:rsid w:val="00017E84"/>
    <w:rsid w:val="000B55B3"/>
    <w:rsid w:val="000C64E0"/>
    <w:rsid w:val="001147D2"/>
    <w:rsid w:val="0015049E"/>
    <w:rsid w:val="001847A1"/>
    <w:rsid w:val="00245301"/>
    <w:rsid w:val="00260FF5"/>
    <w:rsid w:val="00381D3E"/>
    <w:rsid w:val="003A10C9"/>
    <w:rsid w:val="003F5120"/>
    <w:rsid w:val="00407AB7"/>
    <w:rsid w:val="00413F0B"/>
    <w:rsid w:val="00420CBC"/>
    <w:rsid w:val="005157F3"/>
    <w:rsid w:val="0052656B"/>
    <w:rsid w:val="00551116"/>
    <w:rsid w:val="00557476"/>
    <w:rsid w:val="006A3AE5"/>
    <w:rsid w:val="006D11BA"/>
    <w:rsid w:val="0072287F"/>
    <w:rsid w:val="0072330C"/>
    <w:rsid w:val="007549F1"/>
    <w:rsid w:val="00771EAE"/>
    <w:rsid w:val="00803C5C"/>
    <w:rsid w:val="008D16F1"/>
    <w:rsid w:val="008E0094"/>
    <w:rsid w:val="008F4104"/>
    <w:rsid w:val="009868A1"/>
    <w:rsid w:val="00A60BC8"/>
    <w:rsid w:val="00A75E75"/>
    <w:rsid w:val="00A94B8D"/>
    <w:rsid w:val="00AA0B7D"/>
    <w:rsid w:val="00AB3BE4"/>
    <w:rsid w:val="00AD158B"/>
    <w:rsid w:val="00AF2994"/>
    <w:rsid w:val="00BD4BF7"/>
    <w:rsid w:val="00BD5E77"/>
    <w:rsid w:val="00C70250"/>
    <w:rsid w:val="00CC080A"/>
    <w:rsid w:val="00D640AC"/>
    <w:rsid w:val="00D9310D"/>
    <w:rsid w:val="00DD4F8B"/>
    <w:rsid w:val="00E000D5"/>
    <w:rsid w:val="00E14451"/>
    <w:rsid w:val="00E831C5"/>
    <w:rsid w:val="00EB2521"/>
    <w:rsid w:val="00ED2AB5"/>
    <w:rsid w:val="00EE3350"/>
    <w:rsid w:val="00F11BD2"/>
    <w:rsid w:val="00F3016F"/>
    <w:rsid w:val="00F31971"/>
    <w:rsid w:val="00F321AA"/>
    <w:rsid w:val="00F33062"/>
    <w:rsid w:val="00F777E2"/>
    <w:rsid w:val="00F92FFC"/>
    <w:rsid w:val="00FC368C"/>
    <w:rsid w:val="00FE13A7"/>
    <w:rsid w:val="00FE6D19"/>
    <w:rsid w:val="00FF73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301"/>
    <w:pPr>
      <w:spacing w:line="320" w:lineRule="atLeast"/>
    </w:pPr>
    <w:rPr>
      <w:rFonts w:ascii="Arial" w:hAnsi="Arial"/>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01"/>
    <w:pPr>
      <w:tabs>
        <w:tab w:val="center" w:pos="4320"/>
        <w:tab w:val="right" w:pos="8640"/>
      </w:tabs>
      <w:spacing w:line="340" w:lineRule="atLeast"/>
    </w:pPr>
    <w:rPr>
      <w:sz w:val="28"/>
    </w:rPr>
  </w:style>
  <w:style w:type="character" w:customStyle="1" w:styleId="HeaderChar">
    <w:name w:val="Header Char"/>
    <w:basedOn w:val="DefaultParagraphFont"/>
    <w:link w:val="Header"/>
    <w:uiPriority w:val="99"/>
    <w:rsid w:val="00245301"/>
    <w:rPr>
      <w:rFonts w:ascii="Arial" w:hAnsi="Arial"/>
      <w:sz w:val="28"/>
      <w:szCs w:val="24"/>
      <w:lang w:eastAsia="en-US"/>
    </w:rPr>
  </w:style>
  <w:style w:type="paragraph" w:styleId="Footer">
    <w:name w:val="footer"/>
    <w:basedOn w:val="Normal"/>
    <w:link w:val="FooterChar"/>
    <w:uiPriority w:val="99"/>
    <w:unhideWhenUsed/>
    <w:rsid w:val="00017E84"/>
    <w:pPr>
      <w:tabs>
        <w:tab w:val="center" w:pos="4320"/>
        <w:tab w:val="right" w:pos="8640"/>
      </w:tabs>
    </w:pPr>
  </w:style>
  <w:style w:type="character" w:customStyle="1" w:styleId="FooterChar">
    <w:name w:val="Footer Char"/>
    <w:basedOn w:val="DefaultParagraphFont"/>
    <w:link w:val="Footer"/>
    <w:uiPriority w:val="99"/>
    <w:rsid w:val="00017E84"/>
    <w:rPr>
      <w:sz w:val="24"/>
      <w:szCs w:val="24"/>
      <w:lang w:eastAsia="en-US"/>
    </w:rPr>
  </w:style>
  <w:style w:type="paragraph" w:styleId="BalloonText">
    <w:name w:val="Balloon Text"/>
    <w:basedOn w:val="Normal"/>
    <w:link w:val="BalloonTextChar"/>
    <w:uiPriority w:val="99"/>
    <w:semiHidden/>
    <w:unhideWhenUsed/>
    <w:rsid w:val="00017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E84"/>
    <w:rPr>
      <w:rFonts w:ascii="Lucida Grande" w:hAnsi="Lucida Grande" w:cs="Lucida Grande"/>
      <w:sz w:val="18"/>
      <w:szCs w:val="18"/>
      <w:lang w:eastAsia="en-US"/>
    </w:rPr>
  </w:style>
  <w:style w:type="paragraph" w:styleId="ListParagraph">
    <w:name w:val="List Paragraph"/>
    <w:basedOn w:val="Normal"/>
    <w:uiPriority w:val="34"/>
    <w:rsid w:val="00017E84"/>
    <w:pPr>
      <w:ind w:left="720"/>
      <w:contextualSpacing/>
    </w:pPr>
  </w:style>
  <w:style w:type="paragraph" w:customStyle="1" w:styleId="NumberHeadings">
    <w:name w:val="Number Headings"/>
    <w:basedOn w:val="ListParagraph"/>
    <w:qFormat/>
    <w:rsid w:val="00803C5C"/>
    <w:pPr>
      <w:numPr>
        <w:numId w:val="4"/>
      </w:numPr>
      <w:spacing w:line="600" w:lineRule="atLeast"/>
    </w:pPr>
    <w:rPr>
      <w:b/>
      <w:color w:val="044E7C" w:themeColor="accent6"/>
      <w:sz w:val="40"/>
      <w:szCs w:val="40"/>
    </w:rPr>
  </w:style>
  <w:style w:type="numbering" w:customStyle="1" w:styleId="IWMlist">
    <w:name w:val="IWM list"/>
    <w:uiPriority w:val="99"/>
    <w:rsid w:val="00017E84"/>
    <w:pPr>
      <w:numPr>
        <w:numId w:val="3"/>
      </w:numPr>
    </w:pPr>
  </w:style>
  <w:style w:type="paragraph" w:customStyle="1" w:styleId="Subheadings">
    <w:name w:val="Subheadings"/>
    <w:basedOn w:val="Normal"/>
    <w:qFormat/>
    <w:rsid w:val="00803C5C"/>
    <w:pPr>
      <w:spacing w:line="600" w:lineRule="atLeast"/>
    </w:pPr>
    <w:rPr>
      <w:b/>
      <w:color w:val="044E7C" w:themeColor="accent6"/>
      <w:sz w:val="40"/>
      <w:szCs w:val="40"/>
    </w:rPr>
  </w:style>
  <w:style w:type="paragraph" w:customStyle="1" w:styleId="Titles">
    <w:name w:val="Titles"/>
    <w:basedOn w:val="Normal"/>
    <w:qFormat/>
    <w:rsid w:val="00017E84"/>
    <w:rPr>
      <w:b/>
    </w:rPr>
  </w:style>
  <w:style w:type="paragraph" w:customStyle="1" w:styleId="Captions">
    <w:name w:val="Captions"/>
    <w:basedOn w:val="Normal"/>
    <w:qFormat/>
    <w:rsid w:val="00803C5C"/>
    <w:pPr>
      <w:spacing w:line="240" w:lineRule="atLeast"/>
    </w:pPr>
    <w:rPr>
      <w:sz w:val="14"/>
      <w:szCs w:val="14"/>
    </w:rPr>
  </w:style>
  <w:style w:type="paragraph" w:customStyle="1" w:styleId="Quotes">
    <w:name w:val="Quotes"/>
    <w:basedOn w:val="Normal"/>
    <w:qFormat/>
    <w:rsid w:val="00017E84"/>
    <w:pPr>
      <w:spacing w:line="440" w:lineRule="atLeast"/>
    </w:pPr>
    <w:rPr>
      <w:i/>
      <w:color w:val="044E7C" w:themeColor="accent6"/>
      <w:sz w:val="38"/>
      <w:szCs w:val="38"/>
    </w:rPr>
  </w:style>
  <w:style w:type="paragraph" w:customStyle="1" w:styleId="Headings">
    <w:name w:val="Headings"/>
    <w:basedOn w:val="Normal"/>
    <w:qFormat/>
    <w:rsid w:val="00803C5C"/>
    <w:pPr>
      <w:spacing w:line="600" w:lineRule="atLeast"/>
    </w:pPr>
    <w:rPr>
      <w:b/>
      <w:sz w:val="40"/>
      <w:szCs w:val="40"/>
    </w:rPr>
  </w:style>
  <w:style w:type="paragraph" w:customStyle="1" w:styleId="Shards">
    <w:name w:val="Shards"/>
    <w:basedOn w:val="Normal"/>
    <w:qFormat/>
    <w:rsid w:val="00803C5C"/>
    <w:pPr>
      <w:spacing w:before="360" w:after="240" w:line="400" w:lineRule="exact"/>
      <w:ind w:left="2268" w:right="1134"/>
    </w:pPr>
    <w:rPr>
      <w:noProof/>
      <w:color w:val="FFFFFF" w:themeColor="background1"/>
      <w:lang w:val="en-US"/>
    </w:rPr>
  </w:style>
  <w:style w:type="table" w:styleId="TableGrid">
    <w:name w:val="Table Grid"/>
    <w:basedOn w:val="TableNormal"/>
    <w:uiPriority w:val="59"/>
    <w:rsid w:val="00B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Line">
    <w:name w:val="EntryLine"/>
    <w:basedOn w:val="Normal"/>
    <w:qFormat/>
    <w:rsid w:val="000B55B3"/>
    <w:pPr>
      <w:pBdr>
        <w:bottom w:val="dashSmallGap" w:sz="4" w:space="1" w:color="auto"/>
        <w:between w:val="dashSmallGap" w:sz="4" w:space="1" w:color="auto"/>
      </w:pBdr>
    </w:pPr>
  </w:style>
  <w:style w:type="character" w:styleId="Hyperlink">
    <w:name w:val="Hyperlink"/>
    <w:basedOn w:val="DefaultParagraphFont"/>
    <w:uiPriority w:val="99"/>
    <w:unhideWhenUsed/>
    <w:rsid w:val="001847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301"/>
    <w:pPr>
      <w:spacing w:line="320" w:lineRule="atLeast"/>
    </w:pPr>
    <w:rPr>
      <w:rFonts w:ascii="Arial" w:hAnsi="Arial"/>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01"/>
    <w:pPr>
      <w:tabs>
        <w:tab w:val="center" w:pos="4320"/>
        <w:tab w:val="right" w:pos="8640"/>
      </w:tabs>
      <w:spacing w:line="340" w:lineRule="atLeast"/>
    </w:pPr>
    <w:rPr>
      <w:sz w:val="28"/>
    </w:rPr>
  </w:style>
  <w:style w:type="character" w:customStyle="1" w:styleId="HeaderChar">
    <w:name w:val="Header Char"/>
    <w:basedOn w:val="DefaultParagraphFont"/>
    <w:link w:val="Header"/>
    <w:uiPriority w:val="99"/>
    <w:rsid w:val="00245301"/>
    <w:rPr>
      <w:rFonts w:ascii="Arial" w:hAnsi="Arial"/>
      <w:sz w:val="28"/>
      <w:szCs w:val="24"/>
      <w:lang w:eastAsia="en-US"/>
    </w:rPr>
  </w:style>
  <w:style w:type="paragraph" w:styleId="Footer">
    <w:name w:val="footer"/>
    <w:basedOn w:val="Normal"/>
    <w:link w:val="FooterChar"/>
    <w:uiPriority w:val="99"/>
    <w:unhideWhenUsed/>
    <w:rsid w:val="00017E84"/>
    <w:pPr>
      <w:tabs>
        <w:tab w:val="center" w:pos="4320"/>
        <w:tab w:val="right" w:pos="8640"/>
      </w:tabs>
    </w:pPr>
  </w:style>
  <w:style w:type="character" w:customStyle="1" w:styleId="FooterChar">
    <w:name w:val="Footer Char"/>
    <w:basedOn w:val="DefaultParagraphFont"/>
    <w:link w:val="Footer"/>
    <w:uiPriority w:val="99"/>
    <w:rsid w:val="00017E84"/>
    <w:rPr>
      <w:sz w:val="24"/>
      <w:szCs w:val="24"/>
      <w:lang w:eastAsia="en-US"/>
    </w:rPr>
  </w:style>
  <w:style w:type="paragraph" w:styleId="BalloonText">
    <w:name w:val="Balloon Text"/>
    <w:basedOn w:val="Normal"/>
    <w:link w:val="BalloonTextChar"/>
    <w:uiPriority w:val="99"/>
    <w:semiHidden/>
    <w:unhideWhenUsed/>
    <w:rsid w:val="00017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E84"/>
    <w:rPr>
      <w:rFonts w:ascii="Lucida Grande" w:hAnsi="Lucida Grande" w:cs="Lucida Grande"/>
      <w:sz w:val="18"/>
      <w:szCs w:val="18"/>
      <w:lang w:eastAsia="en-US"/>
    </w:rPr>
  </w:style>
  <w:style w:type="paragraph" w:styleId="ListParagraph">
    <w:name w:val="List Paragraph"/>
    <w:basedOn w:val="Normal"/>
    <w:uiPriority w:val="34"/>
    <w:rsid w:val="00017E84"/>
    <w:pPr>
      <w:ind w:left="720"/>
      <w:contextualSpacing/>
    </w:pPr>
  </w:style>
  <w:style w:type="paragraph" w:customStyle="1" w:styleId="NumberHeadings">
    <w:name w:val="Number Headings"/>
    <w:basedOn w:val="ListParagraph"/>
    <w:qFormat/>
    <w:rsid w:val="00803C5C"/>
    <w:pPr>
      <w:numPr>
        <w:numId w:val="4"/>
      </w:numPr>
      <w:spacing w:line="600" w:lineRule="atLeast"/>
    </w:pPr>
    <w:rPr>
      <w:b/>
      <w:color w:val="044E7C" w:themeColor="accent6"/>
      <w:sz w:val="40"/>
      <w:szCs w:val="40"/>
    </w:rPr>
  </w:style>
  <w:style w:type="numbering" w:customStyle="1" w:styleId="IWMlist">
    <w:name w:val="IWM list"/>
    <w:uiPriority w:val="99"/>
    <w:rsid w:val="00017E84"/>
    <w:pPr>
      <w:numPr>
        <w:numId w:val="3"/>
      </w:numPr>
    </w:pPr>
  </w:style>
  <w:style w:type="paragraph" w:customStyle="1" w:styleId="Subheadings">
    <w:name w:val="Subheadings"/>
    <w:basedOn w:val="Normal"/>
    <w:qFormat/>
    <w:rsid w:val="00803C5C"/>
    <w:pPr>
      <w:spacing w:line="600" w:lineRule="atLeast"/>
    </w:pPr>
    <w:rPr>
      <w:b/>
      <w:color w:val="044E7C" w:themeColor="accent6"/>
      <w:sz w:val="40"/>
      <w:szCs w:val="40"/>
    </w:rPr>
  </w:style>
  <w:style w:type="paragraph" w:customStyle="1" w:styleId="Titles">
    <w:name w:val="Titles"/>
    <w:basedOn w:val="Normal"/>
    <w:qFormat/>
    <w:rsid w:val="00017E84"/>
    <w:rPr>
      <w:b/>
    </w:rPr>
  </w:style>
  <w:style w:type="paragraph" w:customStyle="1" w:styleId="Captions">
    <w:name w:val="Captions"/>
    <w:basedOn w:val="Normal"/>
    <w:qFormat/>
    <w:rsid w:val="00803C5C"/>
    <w:pPr>
      <w:spacing w:line="240" w:lineRule="atLeast"/>
    </w:pPr>
    <w:rPr>
      <w:sz w:val="14"/>
      <w:szCs w:val="14"/>
    </w:rPr>
  </w:style>
  <w:style w:type="paragraph" w:customStyle="1" w:styleId="Quotes">
    <w:name w:val="Quotes"/>
    <w:basedOn w:val="Normal"/>
    <w:qFormat/>
    <w:rsid w:val="00017E84"/>
    <w:pPr>
      <w:spacing w:line="440" w:lineRule="atLeast"/>
    </w:pPr>
    <w:rPr>
      <w:i/>
      <w:color w:val="044E7C" w:themeColor="accent6"/>
      <w:sz w:val="38"/>
      <w:szCs w:val="38"/>
    </w:rPr>
  </w:style>
  <w:style w:type="paragraph" w:customStyle="1" w:styleId="Headings">
    <w:name w:val="Headings"/>
    <w:basedOn w:val="Normal"/>
    <w:qFormat/>
    <w:rsid w:val="00803C5C"/>
    <w:pPr>
      <w:spacing w:line="600" w:lineRule="atLeast"/>
    </w:pPr>
    <w:rPr>
      <w:b/>
      <w:sz w:val="40"/>
      <w:szCs w:val="40"/>
    </w:rPr>
  </w:style>
  <w:style w:type="paragraph" w:customStyle="1" w:styleId="Shards">
    <w:name w:val="Shards"/>
    <w:basedOn w:val="Normal"/>
    <w:qFormat/>
    <w:rsid w:val="00803C5C"/>
    <w:pPr>
      <w:spacing w:before="360" w:after="240" w:line="400" w:lineRule="exact"/>
      <w:ind w:left="2268" w:right="1134"/>
    </w:pPr>
    <w:rPr>
      <w:noProof/>
      <w:color w:val="FFFFFF" w:themeColor="background1"/>
      <w:lang w:val="en-US"/>
    </w:rPr>
  </w:style>
  <w:style w:type="table" w:styleId="TableGrid">
    <w:name w:val="Table Grid"/>
    <w:basedOn w:val="TableNormal"/>
    <w:uiPriority w:val="59"/>
    <w:rsid w:val="00B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Line">
    <w:name w:val="EntryLine"/>
    <w:basedOn w:val="Normal"/>
    <w:qFormat/>
    <w:rsid w:val="000B55B3"/>
    <w:pPr>
      <w:pBdr>
        <w:bottom w:val="dashSmallGap" w:sz="4" w:space="1" w:color="auto"/>
        <w:between w:val="dashSmallGap" w:sz="4" w:space="1" w:color="auto"/>
      </w:pBdr>
    </w:pPr>
  </w:style>
  <w:style w:type="character" w:styleId="Hyperlink">
    <w:name w:val="Hyperlink"/>
    <w:basedOn w:val="DefaultParagraphFont"/>
    <w:uiPriority w:val="99"/>
    <w:unhideWhenUsed/>
    <w:rsid w:val="00184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es\AppData\Roaming\Microsoft\Templates\LR-Duxford.dotx" TargetMode="External"/></Relationships>
</file>

<file path=word/theme/theme1.xml><?xml version="1.0" encoding="utf-8"?>
<a:theme xmlns:a="http://schemas.openxmlformats.org/drawingml/2006/main" name="IWM">
  <a:themeElements>
    <a:clrScheme name="Custom 3">
      <a:dk1>
        <a:srgbClr val="000000"/>
      </a:dk1>
      <a:lt1>
        <a:srgbClr val="FFFFFF"/>
      </a:lt1>
      <a:dk2>
        <a:srgbClr val="455560"/>
      </a:dk2>
      <a:lt2>
        <a:srgbClr val="FFFFFF"/>
      </a:lt2>
      <a:accent1>
        <a:srgbClr val="CC0033"/>
      </a:accent1>
      <a:accent2>
        <a:srgbClr val="01A3AF"/>
      </a:accent2>
      <a:accent3>
        <a:srgbClr val="AC924D"/>
      </a:accent3>
      <a:accent4>
        <a:srgbClr val="455560"/>
      </a:accent4>
      <a:accent5>
        <a:srgbClr val="FF9933"/>
      </a:accent5>
      <a:accent6>
        <a:srgbClr val="044E7C"/>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4DB5-7653-4EA7-9D97-AE71E22F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LR-Duxford</Template>
  <TotalTime>0</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Webster</dc:creator>
  <cp:lastModifiedBy>Alison Giles</cp:lastModifiedBy>
  <cp:revision>2</cp:revision>
  <dcterms:created xsi:type="dcterms:W3CDTF">2014-10-16T08:35:00Z</dcterms:created>
  <dcterms:modified xsi:type="dcterms:W3CDTF">2014-10-16T08:35:00Z</dcterms:modified>
</cp:coreProperties>
</file>