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E84" w:rsidRPr="00017E84" w:rsidRDefault="00BE4352" w:rsidP="00017E84">
      <w:pPr>
        <w:pStyle w:val="Headings"/>
      </w:pPr>
      <w:r>
        <w:t>The First World War</w:t>
      </w:r>
    </w:p>
    <w:p w:rsidR="00017E84" w:rsidRDefault="00BE4352">
      <w:proofErr w:type="spellStart"/>
      <w:r w:rsidRPr="00BE4352">
        <w:t>Duxford</w:t>
      </w:r>
      <w:proofErr w:type="spellEnd"/>
      <w:r w:rsidRPr="00BE4352">
        <w:t xml:space="preserve"> was originally built to train First World War pilots. Follow the trail to learn more about the First World War and the importance of a form of new technology – aeroplanes! </w:t>
      </w:r>
    </w:p>
    <w:p w:rsidR="00BE4352" w:rsidRDefault="00BE4352"/>
    <w:p w:rsidR="00BE4352" w:rsidRPr="00BE4352" w:rsidRDefault="00BE4352" w:rsidP="00BE4352">
      <w:pPr>
        <w:pStyle w:val="NumberHeadings"/>
      </w:pPr>
      <w:proofErr w:type="spellStart"/>
      <w:r w:rsidRPr="00BE4352">
        <w:t>AirSpace</w:t>
      </w:r>
      <w:proofErr w:type="spellEnd"/>
      <w:r w:rsidRPr="00BE4352">
        <w:t xml:space="preserve"> </w:t>
      </w:r>
    </w:p>
    <w:p w:rsidR="00BE4352" w:rsidRDefault="00BE4352" w:rsidP="00BE4352">
      <w:r w:rsidRPr="00BE4352">
        <w:t xml:space="preserve">Start off downstairs in </w:t>
      </w:r>
      <w:proofErr w:type="spellStart"/>
      <w:r w:rsidRPr="00BE4352">
        <w:t>AirSpace</w:t>
      </w:r>
      <w:proofErr w:type="spellEnd"/>
      <w:r w:rsidRPr="00BE4352">
        <w:t xml:space="preserve"> near to the Hastings and the Sunderland. </w:t>
      </w:r>
      <w:r w:rsidR="00C550A2">
        <w:t xml:space="preserve">There is a map at the beginning of the </w:t>
      </w:r>
      <w:r w:rsidR="00CB65F3">
        <w:t>Aircraft Hall</w:t>
      </w:r>
      <w:r w:rsidR="00C550A2">
        <w:t xml:space="preserve"> to show the position of the aircraft. </w:t>
      </w:r>
    </w:p>
    <w:tbl>
      <w:tblPr>
        <w:tblStyle w:val="TableGrid"/>
        <w:tblpPr w:leftFromText="180" w:rightFromText="180" w:vertAnchor="text" w:horzAnchor="margin" w:tblpY="1037"/>
        <w:tblOverlap w:val="never"/>
        <w:tblW w:w="2505"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05"/>
      </w:tblGrid>
      <w:tr w:rsidR="00C64331" w:rsidTr="00C64331">
        <w:trPr>
          <w:trHeight w:val="1475"/>
          <w:tblCellSpacing w:w="56" w:type="dxa"/>
        </w:trPr>
        <w:tc>
          <w:tcPr>
            <w:tcW w:w="2281" w:type="dxa"/>
          </w:tcPr>
          <w:p w:rsidR="00C64331" w:rsidRDefault="00C64331" w:rsidP="00C64331">
            <w:r>
              <w:rPr>
                <w:noProof/>
                <w:lang w:eastAsia="en-GB"/>
              </w:rPr>
              <w:drawing>
                <wp:inline distT="0" distB="0" distL="0" distR="0" wp14:anchorId="5933506A" wp14:editId="20A0E7B3">
                  <wp:extent cx="1432560" cy="1074085"/>
                  <wp:effectExtent l="0" t="0" r="0" b="0"/>
                  <wp:docPr id="18" name="Picture 18" descr="C:\Users\hwebster\AppData\Local\Microsoft\Windows\Temporary Internet Files\Content.Outlook\JIJJX1U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webster\AppData\Local\Microsoft\Windows\Temporary Internet Files\Content.Outlook\JIJJX1US\imag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2560" cy="1074085"/>
                          </a:xfrm>
                          <a:prstGeom prst="rect">
                            <a:avLst/>
                          </a:prstGeom>
                          <a:noFill/>
                          <a:ln>
                            <a:noFill/>
                          </a:ln>
                        </pic:spPr>
                      </pic:pic>
                    </a:graphicData>
                  </a:graphic>
                </wp:inline>
              </w:drawing>
            </w:r>
          </w:p>
        </w:tc>
      </w:tr>
      <w:tr w:rsidR="00C64331" w:rsidTr="00C64331">
        <w:trPr>
          <w:trHeight w:val="185"/>
          <w:tblCellSpacing w:w="56" w:type="dxa"/>
        </w:trPr>
        <w:tc>
          <w:tcPr>
            <w:tcW w:w="2281" w:type="dxa"/>
          </w:tcPr>
          <w:p w:rsidR="00C64331" w:rsidRDefault="00C64331" w:rsidP="00C64331">
            <w:pPr>
              <w:pStyle w:val="Captions"/>
            </w:pPr>
            <w:r>
              <w:t xml:space="preserve">RE-8 at </w:t>
            </w:r>
            <w:proofErr w:type="spellStart"/>
            <w:r>
              <w:t>Duxford</w:t>
            </w:r>
            <w:proofErr w:type="spellEnd"/>
          </w:p>
        </w:tc>
      </w:tr>
    </w:tbl>
    <w:p w:rsidR="00BE4352" w:rsidRPr="00803C5C" w:rsidRDefault="00BE4352" w:rsidP="00017E16">
      <w:pPr>
        <w:pStyle w:val="Shards"/>
      </w:pPr>
      <w:r w:rsidRPr="00803C5C">
        <w:rPr>
          <w:lang w:val="en-GB" w:eastAsia="en-GB"/>
        </w:rPr>
        <w:drawing>
          <wp:anchor distT="0" distB="0" distL="114300" distR="114300" simplePos="0" relativeHeight="251659264" behindDoc="1" locked="0" layoutInCell="1" allowOverlap="1" wp14:anchorId="6033DF0A" wp14:editId="410066D0">
            <wp:simplePos x="0" y="0"/>
            <wp:positionH relativeFrom="column">
              <wp:posOffset>5715</wp:posOffset>
            </wp:positionH>
            <wp:positionV relativeFrom="paragraph">
              <wp:posOffset>223520</wp:posOffset>
            </wp:positionV>
            <wp:extent cx="6112288" cy="28765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600.png"/>
                    <pic:cNvPicPr/>
                  </pic:nvPicPr>
                  <pic:blipFill>
                    <a:blip r:embed="rId10">
                      <a:extLst>
                        <a:ext uri="{28A0092B-C50C-407E-A947-70E740481C1C}">
                          <a14:useLocalDpi xmlns:a14="http://schemas.microsoft.com/office/drawing/2010/main" val="0"/>
                        </a:ext>
                      </a:extLst>
                    </a:blip>
                    <a:stretch>
                      <a:fillRect/>
                    </a:stretch>
                  </pic:blipFill>
                  <pic:spPr>
                    <a:xfrm>
                      <a:off x="0" y="0"/>
                      <a:ext cx="6112288" cy="287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E4352" w:rsidRPr="00465A20" w:rsidRDefault="00465A20" w:rsidP="00BE4352">
      <w:pPr>
        <w:rPr>
          <w:lang w:val="en-US"/>
        </w:rPr>
      </w:pPr>
      <w:r>
        <w:rPr>
          <w:lang w:val="en-US"/>
        </w:rPr>
        <w:t>Find</w:t>
      </w:r>
      <w:r w:rsidR="00BE4352" w:rsidRPr="00BE4352">
        <w:rPr>
          <w:lang w:val="en-US"/>
        </w:rPr>
        <w:t xml:space="preserve"> the </w:t>
      </w:r>
      <w:r>
        <w:rPr>
          <w:lang w:val="en-US"/>
        </w:rPr>
        <w:t>RE-8 suspended from the ceiling</w:t>
      </w:r>
      <w:r w:rsidR="00C550A2">
        <w:rPr>
          <w:lang w:val="en-US"/>
        </w:rPr>
        <w:t xml:space="preserve"> above the Trent engine</w:t>
      </w:r>
      <w:r>
        <w:rPr>
          <w:lang w:val="en-US"/>
        </w:rPr>
        <w:t xml:space="preserve">. </w:t>
      </w:r>
      <w:r w:rsidR="00BE4352" w:rsidRPr="00BE4352">
        <w:rPr>
          <w:b/>
        </w:rPr>
        <w:t xml:space="preserve">What was the RE-8’s nickname? </w:t>
      </w:r>
    </w:p>
    <w:p w:rsidR="00BE4352" w:rsidRDefault="00BE4352" w:rsidP="00BE4352">
      <w:pPr>
        <w:pStyle w:val="EntryLine"/>
      </w:pPr>
    </w:p>
    <w:p w:rsidR="00BE4352" w:rsidRPr="00BE4352" w:rsidRDefault="00BE4352" w:rsidP="00BE4352"/>
    <w:p w:rsidR="00BE4352" w:rsidRPr="00BE4352" w:rsidRDefault="00BE4352" w:rsidP="00BE4352">
      <w:r w:rsidRPr="00BE4352">
        <w:rPr>
          <w:b/>
        </w:rPr>
        <w:t xml:space="preserve">What was the RE-8’s role during the First World War? </w:t>
      </w:r>
    </w:p>
    <w:p w:rsidR="00BE4352" w:rsidRDefault="00BE4352" w:rsidP="00C550A2">
      <w:pPr>
        <w:pStyle w:val="EntryLine"/>
      </w:pPr>
    </w:p>
    <w:p w:rsidR="00563245" w:rsidRDefault="00BE4352" w:rsidP="00563245">
      <w:pPr>
        <w:pStyle w:val="Shards"/>
      </w:pPr>
      <w:r w:rsidRPr="00803C5C">
        <w:rPr>
          <w:lang w:val="en-GB" w:eastAsia="en-GB"/>
        </w:rPr>
        <w:drawing>
          <wp:anchor distT="0" distB="0" distL="114300" distR="114300" simplePos="0" relativeHeight="251661312" behindDoc="1" locked="0" layoutInCell="1" allowOverlap="1" wp14:anchorId="4553579A" wp14:editId="29548E08">
            <wp:simplePos x="0" y="0"/>
            <wp:positionH relativeFrom="column">
              <wp:posOffset>-1640205</wp:posOffset>
            </wp:positionH>
            <wp:positionV relativeFrom="paragraph">
              <wp:posOffset>223520</wp:posOffset>
            </wp:positionV>
            <wp:extent cx="6112288" cy="28765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600.png"/>
                    <pic:cNvPicPr/>
                  </pic:nvPicPr>
                  <pic:blipFill>
                    <a:blip r:embed="rId11">
                      <a:extLst>
                        <a:ext uri="{28A0092B-C50C-407E-A947-70E740481C1C}">
                          <a14:useLocalDpi xmlns:a14="http://schemas.microsoft.com/office/drawing/2010/main" val="0"/>
                        </a:ext>
                      </a:extLst>
                    </a:blip>
                    <a:stretch>
                      <a:fillRect/>
                    </a:stretch>
                  </pic:blipFill>
                  <pic:spPr>
                    <a:xfrm>
                      <a:off x="0" y="0"/>
                      <a:ext cx="6112288" cy="287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33"/>
        <w:tblOverlap w:val="never"/>
        <w:tblW w:w="215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53"/>
      </w:tblGrid>
      <w:tr w:rsidR="00C64331" w:rsidTr="00C64331">
        <w:trPr>
          <w:trHeight w:val="1413"/>
          <w:tblCellSpacing w:w="56" w:type="dxa"/>
        </w:trPr>
        <w:tc>
          <w:tcPr>
            <w:tcW w:w="1929" w:type="dxa"/>
          </w:tcPr>
          <w:p w:rsidR="00C64331" w:rsidRDefault="00C64331" w:rsidP="00C64331">
            <w:r>
              <w:rPr>
                <w:noProof/>
                <w:lang w:eastAsia="en-GB"/>
              </w:rPr>
              <w:drawing>
                <wp:inline distT="0" distB="0" distL="0" distR="0" wp14:anchorId="3FF25A05" wp14:editId="4F744570">
                  <wp:extent cx="1217858" cy="937260"/>
                  <wp:effectExtent l="0" t="0" r="1905" b="0"/>
                  <wp:docPr id="16" name="Picture 16" descr="http://media.iwm.org.uk/iwm/mediaLib/362/media-362559/large.jpg?action=d&amp;cat=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iwm.org.uk/iwm/mediaLib/362/media-362559/large.jpg?action=d&amp;cat=photograph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2411" cy="940764"/>
                          </a:xfrm>
                          <a:prstGeom prst="rect">
                            <a:avLst/>
                          </a:prstGeom>
                          <a:noFill/>
                          <a:ln>
                            <a:noFill/>
                          </a:ln>
                        </pic:spPr>
                      </pic:pic>
                    </a:graphicData>
                  </a:graphic>
                </wp:inline>
              </w:drawing>
            </w:r>
          </w:p>
        </w:tc>
      </w:tr>
      <w:tr w:rsidR="00C64331" w:rsidTr="00C64331">
        <w:trPr>
          <w:trHeight w:val="177"/>
          <w:tblCellSpacing w:w="56" w:type="dxa"/>
        </w:trPr>
        <w:tc>
          <w:tcPr>
            <w:tcW w:w="1929" w:type="dxa"/>
          </w:tcPr>
          <w:p w:rsidR="00C64331" w:rsidRDefault="00C64331" w:rsidP="00C64331">
            <w:pPr>
              <w:pStyle w:val="Captions"/>
            </w:pPr>
            <w:r w:rsidRPr="00563245">
              <w:rPr>
                <w:lang w:val="en"/>
              </w:rPr>
              <w:t>© IWM (Q 70119)</w:t>
            </w:r>
          </w:p>
        </w:tc>
      </w:tr>
    </w:tbl>
    <w:p w:rsidR="00BE4352" w:rsidRPr="00BE4352" w:rsidRDefault="00BE4352" w:rsidP="00BE4352">
      <w:r>
        <w:t>Look at the DH-9</w:t>
      </w:r>
      <w:r w:rsidR="00465A20">
        <w:t>,</w:t>
      </w:r>
      <w:r>
        <w:t xml:space="preserve"> between the Hastings and the Comet. </w:t>
      </w:r>
    </w:p>
    <w:p w:rsidR="00BE4352" w:rsidRDefault="00BE4352" w:rsidP="00BE4352">
      <w:r w:rsidRPr="00BE4352">
        <w:t xml:space="preserve">During the First World War, aeroplanes were used for the first time to attack cities. This DH-9 carried bombs in racks under its wings and was the first aeroplane to be stationed at </w:t>
      </w:r>
      <w:proofErr w:type="spellStart"/>
      <w:r w:rsidRPr="00BE4352">
        <w:t>Duxford</w:t>
      </w:r>
      <w:proofErr w:type="spellEnd"/>
      <w:r w:rsidRPr="00BE4352">
        <w:t xml:space="preserve">. </w:t>
      </w:r>
    </w:p>
    <w:p w:rsidR="00563245" w:rsidRDefault="00563245" w:rsidP="00BE4352">
      <w:pPr>
        <w:rPr>
          <w:b/>
        </w:rPr>
      </w:pPr>
    </w:p>
    <w:p w:rsidR="00BE4352" w:rsidRDefault="00BE4352" w:rsidP="00BE4352">
      <w:pPr>
        <w:rPr>
          <w:b/>
        </w:rPr>
      </w:pPr>
      <w:r w:rsidRPr="00BE4352">
        <w:rPr>
          <w:b/>
        </w:rPr>
        <w:t xml:space="preserve">Find three ways in which the DH-9 was vulnerable. </w:t>
      </w:r>
    </w:p>
    <w:p w:rsidR="00BE4352" w:rsidRDefault="00BE4352" w:rsidP="00BE4352">
      <w:pPr>
        <w:pStyle w:val="EntryLine"/>
      </w:pPr>
    </w:p>
    <w:p w:rsidR="00587621" w:rsidRDefault="00587621" w:rsidP="00BE4352">
      <w:pPr>
        <w:pStyle w:val="EntryLine"/>
      </w:pPr>
    </w:p>
    <w:p w:rsidR="00587621" w:rsidRDefault="00587621" w:rsidP="00BE4352">
      <w:pPr>
        <w:pStyle w:val="EntryLine"/>
      </w:pPr>
    </w:p>
    <w:p w:rsidR="00587621" w:rsidRDefault="00587621" w:rsidP="00587621"/>
    <w:tbl>
      <w:tblPr>
        <w:tblStyle w:val="TableGrid"/>
        <w:tblpPr w:leftFromText="180" w:rightFromText="180" w:vertAnchor="text" w:horzAnchor="margin" w:tblpXSpec="right" w:tblpY="642"/>
        <w:tblOverlap w:val="never"/>
        <w:tblW w:w="2152"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52"/>
      </w:tblGrid>
      <w:tr w:rsidR="00563245" w:rsidRPr="00BE4352" w:rsidTr="00563245">
        <w:trPr>
          <w:trHeight w:val="483"/>
          <w:tblCellSpacing w:w="56" w:type="dxa"/>
        </w:trPr>
        <w:tc>
          <w:tcPr>
            <w:tcW w:w="1928" w:type="dxa"/>
          </w:tcPr>
          <w:p w:rsidR="00563245" w:rsidRPr="00BE4352" w:rsidRDefault="002E31E5" w:rsidP="00563245">
            <w:pPr>
              <w:tabs>
                <w:tab w:val="center" w:pos="1031"/>
              </w:tabs>
              <w:spacing w:line="400" w:lineRule="atLea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25.2pt;width:90.4pt;height:52.6pt;z-index:251658240;mso-position-horizontal-relative:text;mso-position-vertical-relative:text;mso-width-relative:page;mso-height-relative:page" wrapcoords="-191 0 -191 21273 21600 21273 21600 0 -191 0">
                  <v:imagedata r:id="rId13" o:title=""/>
                  <w10:wrap type="tight"/>
                </v:shape>
                <o:OLEObject Type="Embed" ProgID="PBrush" ShapeID="_x0000_s1029" DrawAspect="Content" ObjectID="_1474956590" r:id="rId14"/>
              </w:pict>
            </w:r>
          </w:p>
        </w:tc>
      </w:tr>
      <w:tr w:rsidR="00563245" w:rsidRPr="00BE4352" w:rsidTr="00563245">
        <w:trPr>
          <w:trHeight w:val="60"/>
          <w:tblCellSpacing w:w="56" w:type="dxa"/>
        </w:trPr>
        <w:tc>
          <w:tcPr>
            <w:tcW w:w="1928" w:type="dxa"/>
          </w:tcPr>
          <w:p w:rsidR="00563245" w:rsidRPr="00BE4352" w:rsidRDefault="00563245" w:rsidP="00563245">
            <w:pPr>
              <w:spacing w:line="240" w:lineRule="atLeast"/>
              <w:rPr>
                <w:sz w:val="14"/>
                <w:szCs w:val="14"/>
              </w:rPr>
            </w:pPr>
            <w:r w:rsidRPr="00BE4352">
              <w:rPr>
                <w:sz w:val="14"/>
                <w:szCs w:val="14"/>
              </w:rPr>
              <w:t xml:space="preserve">A </w:t>
            </w:r>
            <w:proofErr w:type="spellStart"/>
            <w:r w:rsidRPr="00BE4352">
              <w:rPr>
                <w:sz w:val="14"/>
                <w:szCs w:val="14"/>
              </w:rPr>
              <w:t>flechette</w:t>
            </w:r>
            <w:proofErr w:type="spellEnd"/>
            <w:r w:rsidRPr="00BE4352">
              <w:rPr>
                <w:sz w:val="14"/>
                <w:szCs w:val="14"/>
              </w:rPr>
              <w:t xml:space="preserve"> dropped from a German airship in 1915 </w:t>
            </w:r>
          </w:p>
          <w:p w:rsidR="00563245" w:rsidRPr="00BE4352" w:rsidRDefault="00563245" w:rsidP="00563245">
            <w:pPr>
              <w:spacing w:line="240" w:lineRule="atLeast"/>
              <w:rPr>
                <w:sz w:val="14"/>
                <w:szCs w:val="14"/>
              </w:rPr>
            </w:pPr>
            <w:r w:rsidRPr="00BE4352">
              <w:rPr>
                <w:sz w:val="14"/>
                <w:szCs w:val="14"/>
              </w:rPr>
              <w:t xml:space="preserve"> </w:t>
            </w:r>
            <w:r w:rsidRPr="00BE4352">
              <w:rPr>
                <w:sz w:val="14"/>
                <w:szCs w:val="14"/>
                <w:lang w:val="en"/>
              </w:rPr>
              <w:t>© IWM (AIR 232)</w:t>
            </w:r>
          </w:p>
        </w:tc>
      </w:tr>
    </w:tbl>
    <w:p w:rsidR="00563245" w:rsidRPr="00803C5C" w:rsidRDefault="00563245" w:rsidP="00563245">
      <w:pPr>
        <w:pStyle w:val="Shards"/>
        <w:ind w:left="0"/>
      </w:pPr>
      <w:r w:rsidRPr="00803C5C">
        <w:rPr>
          <w:lang w:val="en-GB" w:eastAsia="en-GB"/>
        </w:rPr>
        <w:drawing>
          <wp:anchor distT="0" distB="0" distL="114300" distR="114300" simplePos="0" relativeHeight="251675648" behindDoc="1" locked="0" layoutInCell="1" allowOverlap="1" wp14:anchorId="7A5DC62A" wp14:editId="7A883FD2">
            <wp:simplePos x="0" y="0"/>
            <wp:positionH relativeFrom="column">
              <wp:posOffset>5715</wp:posOffset>
            </wp:positionH>
            <wp:positionV relativeFrom="paragraph">
              <wp:posOffset>223520</wp:posOffset>
            </wp:positionV>
            <wp:extent cx="6112288" cy="28765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600.png"/>
                    <pic:cNvPicPr/>
                  </pic:nvPicPr>
                  <pic:blipFill>
                    <a:blip r:embed="rId15">
                      <a:extLst>
                        <a:ext uri="{28A0092B-C50C-407E-A947-70E740481C1C}">
                          <a14:useLocalDpi xmlns:a14="http://schemas.microsoft.com/office/drawing/2010/main" val="0"/>
                        </a:ext>
                      </a:extLst>
                    </a:blip>
                    <a:stretch>
                      <a:fillRect/>
                    </a:stretch>
                  </pic:blipFill>
                  <pic:spPr>
                    <a:xfrm>
                      <a:off x="0" y="0"/>
                      <a:ext cx="6112288" cy="287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563245" w:rsidRPr="00563245" w:rsidRDefault="00563245" w:rsidP="00BE4352">
      <w:r>
        <w:rPr>
          <w:b/>
        </w:rPr>
        <w:t>Did you know?</w:t>
      </w:r>
      <w:r>
        <w:rPr>
          <w:b/>
        </w:rPr>
        <w:br/>
      </w:r>
      <w:r>
        <w:t xml:space="preserve">Pilots dropped metal darts called </w:t>
      </w:r>
      <w:proofErr w:type="spellStart"/>
      <w:r>
        <w:t>flechettes</w:t>
      </w:r>
      <w:proofErr w:type="spellEnd"/>
      <w:r>
        <w:t xml:space="preserve"> from their aircraft onto targets below them. </w:t>
      </w:r>
    </w:p>
    <w:p w:rsidR="00BE4352" w:rsidRDefault="00BE4352" w:rsidP="00BE4352"/>
    <w:p w:rsidR="00563245" w:rsidRDefault="00F944CB" w:rsidP="00BE4352">
      <w:pPr>
        <w:rPr>
          <w:b/>
        </w:rPr>
      </w:pPr>
      <w:r>
        <w:rPr>
          <w:b/>
        </w:rPr>
        <w:t>Now</w:t>
      </w:r>
      <w:r w:rsidR="00563245">
        <w:rPr>
          <w:b/>
        </w:rPr>
        <w:t xml:space="preserve"> walk to </w:t>
      </w:r>
      <w:r>
        <w:rPr>
          <w:b/>
        </w:rPr>
        <w:t xml:space="preserve">the Historic </w:t>
      </w:r>
      <w:proofErr w:type="spellStart"/>
      <w:r>
        <w:rPr>
          <w:b/>
        </w:rPr>
        <w:t>Duxford</w:t>
      </w:r>
      <w:proofErr w:type="spellEnd"/>
      <w:r>
        <w:rPr>
          <w:b/>
        </w:rPr>
        <w:t xml:space="preserve"> exhibition, which is close to Hangar 3. </w:t>
      </w:r>
    </w:p>
    <w:p w:rsidR="00563245" w:rsidRPr="00563245" w:rsidRDefault="00563245" w:rsidP="00BE4352">
      <w:pPr>
        <w:rPr>
          <w:b/>
        </w:rPr>
      </w:pPr>
    </w:p>
    <w:p w:rsidR="00BE4352" w:rsidRPr="00BE4352" w:rsidRDefault="00BE4352" w:rsidP="00BE4352">
      <w:pPr>
        <w:pStyle w:val="NumberHeadings"/>
      </w:pPr>
      <w:r w:rsidRPr="00BE4352">
        <w:t xml:space="preserve">Historic </w:t>
      </w:r>
      <w:proofErr w:type="spellStart"/>
      <w:r w:rsidRPr="00BE4352">
        <w:t>Duxford</w:t>
      </w:r>
      <w:proofErr w:type="spellEnd"/>
      <w:r w:rsidRPr="00BE4352">
        <w:t xml:space="preserve"> </w:t>
      </w:r>
    </w:p>
    <w:p w:rsidR="00BE4352" w:rsidRDefault="00BE4352" w:rsidP="00BE4352">
      <w:proofErr w:type="spellStart"/>
      <w:r w:rsidRPr="00BE4352">
        <w:t>Duxford</w:t>
      </w:r>
      <w:proofErr w:type="spellEnd"/>
      <w:r w:rsidRPr="00BE4352">
        <w:t xml:space="preserve"> was originally built to be a training base for pilots in the First World War.</w:t>
      </w:r>
    </w:p>
    <w:p w:rsidR="00BE4352" w:rsidRPr="00803C5C" w:rsidRDefault="00BE4352" w:rsidP="00017E16">
      <w:pPr>
        <w:pStyle w:val="Shards"/>
      </w:pPr>
      <w:r w:rsidRPr="00803C5C">
        <w:rPr>
          <w:lang w:val="en-GB" w:eastAsia="en-GB"/>
        </w:rPr>
        <w:drawing>
          <wp:anchor distT="0" distB="0" distL="114300" distR="114300" simplePos="0" relativeHeight="251665408" behindDoc="1" locked="0" layoutInCell="1" allowOverlap="1" wp14:anchorId="0C6B9FDE" wp14:editId="17E0C2EB">
            <wp:simplePos x="0" y="0"/>
            <wp:positionH relativeFrom="column">
              <wp:posOffset>-1624965</wp:posOffset>
            </wp:positionH>
            <wp:positionV relativeFrom="paragraph">
              <wp:posOffset>223520</wp:posOffset>
            </wp:positionV>
            <wp:extent cx="6112288" cy="2876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600.png"/>
                    <pic:cNvPicPr/>
                  </pic:nvPicPr>
                  <pic:blipFill>
                    <a:blip r:embed="rId10">
                      <a:extLst>
                        <a:ext uri="{28A0092B-C50C-407E-A947-70E740481C1C}">
                          <a14:useLocalDpi xmlns:a14="http://schemas.microsoft.com/office/drawing/2010/main" val="0"/>
                        </a:ext>
                      </a:extLst>
                    </a:blip>
                    <a:stretch>
                      <a:fillRect/>
                    </a:stretch>
                  </pic:blipFill>
                  <pic:spPr>
                    <a:xfrm>
                      <a:off x="0" y="0"/>
                      <a:ext cx="6112288" cy="287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8"/>
        <w:tblOverlap w:val="never"/>
        <w:tblW w:w="2396"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96"/>
      </w:tblGrid>
      <w:tr w:rsidR="00465A20" w:rsidRPr="00465A20" w:rsidTr="00465A20">
        <w:trPr>
          <w:trHeight w:val="1483"/>
          <w:tblCellSpacing w:w="56" w:type="dxa"/>
        </w:trPr>
        <w:tc>
          <w:tcPr>
            <w:tcW w:w="2172" w:type="dxa"/>
          </w:tcPr>
          <w:p w:rsidR="00465A20" w:rsidRPr="00465A20" w:rsidRDefault="00465A20" w:rsidP="00465A20">
            <w:r w:rsidRPr="00465A20">
              <w:object w:dxaOrig="8985" w:dyaOrig="7995">
                <v:shape id="_x0000_i1026" type="#_x0000_t75" style="width:105.6pt;height:94.8pt" o:ole="">
                  <v:imagedata r:id="rId16" o:title=""/>
                </v:shape>
                <o:OLEObject Type="Embed" ProgID="PBrush" ShapeID="_x0000_i1026" DrawAspect="Content" ObjectID="_1474956587" r:id="rId17"/>
              </w:object>
            </w:r>
          </w:p>
        </w:tc>
      </w:tr>
      <w:tr w:rsidR="00465A20" w:rsidRPr="00465A20" w:rsidTr="00465A20">
        <w:trPr>
          <w:trHeight w:val="186"/>
          <w:tblCellSpacing w:w="56" w:type="dxa"/>
        </w:trPr>
        <w:tc>
          <w:tcPr>
            <w:tcW w:w="2172" w:type="dxa"/>
          </w:tcPr>
          <w:p w:rsidR="00465A20" w:rsidRPr="00465A20" w:rsidRDefault="00465A20" w:rsidP="00465A20">
            <w:pPr>
              <w:pStyle w:val="Captions"/>
            </w:pPr>
            <w:r w:rsidRPr="00465A20">
              <w:t xml:space="preserve">Flying goggles used at </w:t>
            </w:r>
            <w:proofErr w:type="spellStart"/>
            <w:r w:rsidRPr="00465A20">
              <w:t>Duxford</w:t>
            </w:r>
            <w:proofErr w:type="spellEnd"/>
            <w:r w:rsidRPr="00465A20">
              <w:t xml:space="preserve"> in 1918 </w:t>
            </w:r>
            <w:r w:rsidRPr="00465A20">
              <w:rPr>
                <w:lang w:val="en"/>
              </w:rPr>
              <w:t>© IWM (EQU 421)</w:t>
            </w:r>
          </w:p>
        </w:tc>
      </w:tr>
    </w:tbl>
    <w:p w:rsidR="00BE4352" w:rsidRPr="00BE4352" w:rsidRDefault="00BE4352" w:rsidP="00BE4352">
      <w:r w:rsidRPr="00BE4352">
        <w:t>Can you find the flying goggles?</w:t>
      </w:r>
    </w:p>
    <w:p w:rsidR="00BE4352" w:rsidRPr="00BE4352" w:rsidRDefault="00BE4352" w:rsidP="00BE4352">
      <w:pPr>
        <w:rPr>
          <w:b/>
        </w:rPr>
      </w:pPr>
    </w:p>
    <w:p w:rsidR="00BE4352" w:rsidRPr="00BE4352" w:rsidRDefault="00BE4352" w:rsidP="00BE4352">
      <w:pPr>
        <w:rPr>
          <w:b/>
        </w:rPr>
      </w:pPr>
      <w:r w:rsidRPr="00BE4352">
        <w:rPr>
          <w:b/>
        </w:rPr>
        <w:t>Why did pilots in the First World War need to wear goggles?</w:t>
      </w:r>
    </w:p>
    <w:p w:rsidR="00BE4352" w:rsidRDefault="00BE4352" w:rsidP="00BE4352">
      <w:pPr>
        <w:pStyle w:val="EntryLine"/>
      </w:pPr>
    </w:p>
    <w:p w:rsidR="00BE4352" w:rsidRDefault="00BE4352" w:rsidP="00BE4352">
      <w:pPr>
        <w:pStyle w:val="EntryLine"/>
      </w:pPr>
    </w:p>
    <w:p w:rsidR="00465A20" w:rsidRDefault="00465A20" w:rsidP="00BE4352"/>
    <w:p w:rsidR="00BE4352" w:rsidRPr="00BE4352" w:rsidRDefault="00BE4352" w:rsidP="00BE4352">
      <w:r w:rsidRPr="00BE4352">
        <w:t xml:space="preserve">Complete the brain puzzle. </w:t>
      </w:r>
    </w:p>
    <w:p w:rsidR="00BE4352" w:rsidRPr="00BE4352" w:rsidRDefault="00BE4352" w:rsidP="00BE4352">
      <w:pPr>
        <w:rPr>
          <w:b/>
        </w:rPr>
      </w:pPr>
    </w:p>
    <w:p w:rsidR="00BE4352" w:rsidRPr="00BE4352" w:rsidRDefault="00BE4352" w:rsidP="00BE4352">
      <w:pPr>
        <w:rPr>
          <w:b/>
        </w:rPr>
      </w:pPr>
      <w:r w:rsidRPr="00BE4352">
        <w:rPr>
          <w:b/>
        </w:rPr>
        <w:t xml:space="preserve">What do you need to do in training to be a good pilot in the First World War? Write around the wings to explain your answer. </w:t>
      </w:r>
    </w:p>
    <w:p w:rsidR="00BE4352" w:rsidRPr="00BE4352" w:rsidRDefault="00BE4352" w:rsidP="00BE4352"/>
    <w:p w:rsidR="00BE4352" w:rsidRDefault="00BE4352"/>
    <w:p w:rsidR="000B55B3" w:rsidRDefault="000B55B3" w:rsidP="000B55B3"/>
    <w:p w:rsidR="00245301" w:rsidRDefault="00245301" w:rsidP="000B55B3"/>
    <w:p w:rsidR="00BE4352" w:rsidRDefault="00BE4352" w:rsidP="000B55B3"/>
    <w:tbl>
      <w:tblPr>
        <w:tblStyle w:val="TableGrid"/>
        <w:tblpPr w:leftFromText="180" w:rightFromText="180" w:vertAnchor="text" w:horzAnchor="margin" w:tblpXSpec="center" w:tblpY="40"/>
        <w:tblOverlap w:val="never"/>
        <w:tblW w:w="3316"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16"/>
      </w:tblGrid>
      <w:tr w:rsidR="00037979" w:rsidRPr="00BE4352" w:rsidTr="00037979">
        <w:trPr>
          <w:trHeight w:val="1078"/>
          <w:tblCellSpacing w:w="56" w:type="dxa"/>
        </w:trPr>
        <w:tc>
          <w:tcPr>
            <w:tcW w:w="3092" w:type="dxa"/>
          </w:tcPr>
          <w:p w:rsidR="00037979" w:rsidRPr="00BE4352" w:rsidRDefault="00037979" w:rsidP="00037979">
            <w:pPr>
              <w:spacing w:line="400" w:lineRule="atLeast"/>
            </w:pPr>
            <w:r w:rsidRPr="00BE4352">
              <w:object w:dxaOrig="10755" w:dyaOrig="3135">
                <v:shape id="_x0000_i1027" type="#_x0000_t75" style="width:153pt;height:44.4pt" o:ole="">
                  <v:imagedata r:id="rId18" o:title=""/>
                </v:shape>
                <o:OLEObject Type="Embed" ProgID="PBrush" ShapeID="_x0000_i1027" DrawAspect="Content" ObjectID="_1474956588" r:id="rId19"/>
              </w:object>
            </w:r>
          </w:p>
        </w:tc>
      </w:tr>
      <w:tr w:rsidR="00037979" w:rsidRPr="00BE4352" w:rsidTr="00037979">
        <w:trPr>
          <w:trHeight w:val="135"/>
          <w:tblCellSpacing w:w="56" w:type="dxa"/>
        </w:trPr>
        <w:tc>
          <w:tcPr>
            <w:tcW w:w="3092" w:type="dxa"/>
          </w:tcPr>
          <w:p w:rsidR="00037979" w:rsidRPr="00BE4352" w:rsidRDefault="00037979" w:rsidP="00037979">
            <w:pPr>
              <w:spacing w:line="240" w:lineRule="atLeast"/>
              <w:rPr>
                <w:sz w:val="14"/>
                <w:szCs w:val="14"/>
              </w:rPr>
            </w:pPr>
            <w:r w:rsidRPr="00BE4352">
              <w:rPr>
                <w:sz w:val="14"/>
                <w:szCs w:val="14"/>
              </w:rPr>
              <w:t>Pilots’ wings from the First World War</w:t>
            </w:r>
          </w:p>
          <w:p w:rsidR="00037979" w:rsidRPr="00BE4352" w:rsidRDefault="00037979" w:rsidP="00037979">
            <w:pPr>
              <w:spacing w:line="240" w:lineRule="atLeast"/>
              <w:rPr>
                <w:sz w:val="14"/>
                <w:szCs w:val="14"/>
              </w:rPr>
            </w:pPr>
            <w:r w:rsidRPr="00BE4352">
              <w:rPr>
                <w:sz w:val="14"/>
                <w:szCs w:val="14"/>
              </w:rPr>
              <w:t>© IWM (INS 7505)</w:t>
            </w:r>
          </w:p>
        </w:tc>
      </w:tr>
    </w:tbl>
    <w:p w:rsidR="00BE4352" w:rsidRDefault="00BE4352" w:rsidP="000B55B3"/>
    <w:p w:rsidR="00BE4352" w:rsidRDefault="00BE4352" w:rsidP="000B55B3"/>
    <w:p w:rsidR="00BE4352" w:rsidRDefault="00BE4352" w:rsidP="000B55B3"/>
    <w:p w:rsidR="00BE4352" w:rsidRDefault="00BE4352" w:rsidP="000B55B3"/>
    <w:p w:rsidR="00BE4352" w:rsidRDefault="00BE4352" w:rsidP="000B55B3"/>
    <w:p w:rsidR="00BE4352" w:rsidRDefault="00BE4352" w:rsidP="000B55B3"/>
    <w:p w:rsidR="00BE4352" w:rsidRDefault="00BE4352" w:rsidP="000B55B3"/>
    <w:p w:rsidR="00465A20" w:rsidRDefault="00465A20" w:rsidP="000B55B3">
      <w:pPr>
        <w:rPr>
          <w:b/>
        </w:rPr>
      </w:pPr>
    </w:p>
    <w:p w:rsidR="00465A20" w:rsidRDefault="00465A20" w:rsidP="000B55B3">
      <w:pPr>
        <w:rPr>
          <w:b/>
        </w:rPr>
      </w:pPr>
    </w:p>
    <w:p w:rsidR="00465A20" w:rsidRDefault="00465A20" w:rsidP="000B55B3">
      <w:pPr>
        <w:rPr>
          <w:b/>
        </w:rPr>
      </w:pPr>
    </w:p>
    <w:p w:rsidR="00BE4352" w:rsidRPr="00BE4352" w:rsidRDefault="00BE4352" w:rsidP="000B55B3">
      <w:pPr>
        <w:rPr>
          <w:b/>
        </w:rPr>
      </w:pPr>
      <w:r>
        <w:rPr>
          <w:b/>
        </w:rPr>
        <w:t xml:space="preserve">Now, walk to Hangar 4, the Battle of Britain hangar. </w:t>
      </w:r>
    </w:p>
    <w:p w:rsidR="00BE4352" w:rsidRPr="00BE4352" w:rsidRDefault="00BE4352" w:rsidP="00BE4352">
      <w:pPr>
        <w:pStyle w:val="NumberHeadings"/>
      </w:pPr>
      <w:r w:rsidRPr="00BE4352">
        <w:lastRenderedPageBreak/>
        <w:t xml:space="preserve">Hangar 4 </w:t>
      </w:r>
    </w:p>
    <w:p w:rsidR="00BE4352" w:rsidRPr="00803C5C" w:rsidRDefault="00BE4352" w:rsidP="00017E16">
      <w:pPr>
        <w:pStyle w:val="Shards"/>
      </w:pPr>
      <w:r w:rsidRPr="00803C5C">
        <w:rPr>
          <w:lang w:val="en-GB" w:eastAsia="en-GB"/>
        </w:rPr>
        <w:drawing>
          <wp:anchor distT="0" distB="0" distL="114300" distR="114300" simplePos="0" relativeHeight="251667456" behindDoc="1" locked="0" layoutInCell="1" allowOverlap="1" wp14:anchorId="784A87BE" wp14:editId="5E4671DE">
            <wp:simplePos x="0" y="0"/>
            <wp:positionH relativeFrom="column">
              <wp:posOffset>5715</wp:posOffset>
            </wp:positionH>
            <wp:positionV relativeFrom="paragraph">
              <wp:posOffset>223520</wp:posOffset>
            </wp:positionV>
            <wp:extent cx="6112288" cy="28765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600.png"/>
                    <pic:cNvPicPr/>
                  </pic:nvPicPr>
                  <pic:blipFill>
                    <a:blip r:embed="rId20">
                      <a:extLst>
                        <a:ext uri="{28A0092B-C50C-407E-A947-70E740481C1C}">
                          <a14:useLocalDpi xmlns:a14="http://schemas.microsoft.com/office/drawing/2010/main" val="0"/>
                        </a:ext>
                      </a:extLst>
                    </a:blip>
                    <a:stretch>
                      <a:fillRect/>
                    </a:stretch>
                  </pic:blipFill>
                  <pic:spPr>
                    <a:xfrm>
                      <a:off x="0" y="0"/>
                      <a:ext cx="6112288" cy="287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68"/>
        <w:tblOverlap w:val="never"/>
        <w:tblW w:w="3135"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5"/>
      </w:tblGrid>
      <w:tr w:rsidR="00BE4352" w:rsidRPr="00BE4352" w:rsidTr="00465A20">
        <w:trPr>
          <w:trHeight w:val="1997"/>
          <w:tblCellSpacing w:w="56" w:type="dxa"/>
        </w:trPr>
        <w:tc>
          <w:tcPr>
            <w:tcW w:w="2911" w:type="dxa"/>
          </w:tcPr>
          <w:p w:rsidR="00BE4352" w:rsidRPr="00BE4352" w:rsidRDefault="00BE4352" w:rsidP="00BE4352">
            <w:pPr>
              <w:spacing w:line="400" w:lineRule="atLeast"/>
            </w:pPr>
            <w:r w:rsidRPr="00BE4352">
              <w:rPr>
                <w:noProof/>
                <w:lang w:eastAsia="en-GB"/>
              </w:rPr>
              <w:drawing>
                <wp:inline distT="0" distB="0" distL="0" distR="0" wp14:anchorId="3F25B582" wp14:editId="24B107C2">
                  <wp:extent cx="1830917" cy="1366860"/>
                  <wp:effectExtent l="0" t="0" r="0" b="5080"/>
                  <wp:docPr id="8" name="Picture 8" descr="http://media.iwm.org.uk/iwm/mediaLib/237/media-237887/large.jpg?action=d&amp;cat=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iwm.org.uk/iwm/mediaLib/237/media-237887/large.jpg?action=d&amp;cat=photograph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3592" cy="1368857"/>
                          </a:xfrm>
                          <a:prstGeom prst="rect">
                            <a:avLst/>
                          </a:prstGeom>
                          <a:noFill/>
                          <a:ln>
                            <a:noFill/>
                          </a:ln>
                        </pic:spPr>
                      </pic:pic>
                    </a:graphicData>
                  </a:graphic>
                </wp:inline>
              </w:drawing>
            </w:r>
          </w:p>
        </w:tc>
      </w:tr>
      <w:tr w:rsidR="00BE4352" w:rsidRPr="00BE4352" w:rsidTr="00465A20">
        <w:trPr>
          <w:trHeight w:val="250"/>
          <w:tblCellSpacing w:w="56" w:type="dxa"/>
        </w:trPr>
        <w:tc>
          <w:tcPr>
            <w:tcW w:w="2911" w:type="dxa"/>
          </w:tcPr>
          <w:p w:rsidR="00BE4352" w:rsidRPr="00BE4352" w:rsidRDefault="00BE4352" w:rsidP="00BE4352">
            <w:pPr>
              <w:spacing w:line="240" w:lineRule="atLeast"/>
              <w:rPr>
                <w:sz w:val="14"/>
                <w:szCs w:val="14"/>
                <w:lang w:val="en"/>
              </w:rPr>
            </w:pPr>
            <w:r w:rsidRPr="00BE4352">
              <w:rPr>
                <w:sz w:val="14"/>
                <w:szCs w:val="14"/>
                <w:lang w:val="en"/>
              </w:rPr>
              <w:t>Bristol Fighter, September 1917</w:t>
            </w:r>
          </w:p>
          <w:p w:rsidR="00BE4352" w:rsidRPr="00BE4352" w:rsidRDefault="00BE4352" w:rsidP="00BE4352">
            <w:pPr>
              <w:spacing w:line="240" w:lineRule="atLeast"/>
              <w:rPr>
                <w:sz w:val="14"/>
                <w:szCs w:val="14"/>
              </w:rPr>
            </w:pPr>
            <w:r w:rsidRPr="00BE4352">
              <w:rPr>
                <w:sz w:val="14"/>
                <w:szCs w:val="14"/>
                <w:lang w:val="en"/>
              </w:rPr>
              <w:t xml:space="preserve"> © IWM (Q 11677)</w:t>
            </w:r>
          </w:p>
        </w:tc>
      </w:tr>
    </w:tbl>
    <w:p w:rsidR="00BE4352" w:rsidRPr="00BE4352" w:rsidRDefault="00BE4352" w:rsidP="00BE4352">
      <w:r w:rsidRPr="00BE4352">
        <w:t>Read the information next to the Bristol</w:t>
      </w:r>
      <w:r>
        <w:t xml:space="preserve"> F2B</w:t>
      </w:r>
      <w:r w:rsidRPr="00BE4352">
        <w:t xml:space="preserve"> Fighter. </w:t>
      </w:r>
    </w:p>
    <w:p w:rsidR="00BE4352" w:rsidRPr="00BE4352" w:rsidRDefault="00BE4352" w:rsidP="00BE4352">
      <w:pPr>
        <w:rPr>
          <w:b/>
        </w:rPr>
      </w:pPr>
    </w:p>
    <w:p w:rsidR="00BE4352" w:rsidRDefault="00BE4352" w:rsidP="00BE4352">
      <w:pPr>
        <w:rPr>
          <w:b/>
        </w:rPr>
      </w:pPr>
      <w:r w:rsidRPr="00BE4352">
        <w:rPr>
          <w:b/>
        </w:rPr>
        <w:t xml:space="preserve">Circle the materials that the Bristol Fighter was made from.  </w:t>
      </w:r>
    </w:p>
    <w:p w:rsidR="00BE4352" w:rsidRDefault="00BE4352" w:rsidP="00BE4352">
      <w:pPr>
        <w:rPr>
          <w:b/>
        </w:rPr>
      </w:pPr>
    </w:p>
    <w:p w:rsidR="00465A20" w:rsidRDefault="00465A20" w:rsidP="00BE4352">
      <w:pPr>
        <w:rPr>
          <w:color w:val="044E7C" w:themeColor="accent6"/>
        </w:rPr>
      </w:pPr>
    </w:p>
    <w:p w:rsidR="00BE4352" w:rsidRDefault="00BE4352" w:rsidP="00BE4352">
      <w:pPr>
        <w:rPr>
          <w:color w:val="044E7C" w:themeColor="accent6"/>
        </w:rPr>
      </w:pPr>
      <w:r w:rsidRPr="00BE4352">
        <w:rPr>
          <w:color w:val="044E7C" w:themeColor="accent6"/>
        </w:rPr>
        <w:t>WOOD</w:t>
      </w:r>
      <w:r w:rsidRPr="00BE4352">
        <w:rPr>
          <w:color w:val="044E7C" w:themeColor="accent6"/>
        </w:rPr>
        <w:tab/>
        <w:t xml:space="preserve">  METAL</w:t>
      </w:r>
      <w:r w:rsidRPr="00BE4352">
        <w:rPr>
          <w:color w:val="044E7C" w:themeColor="accent6"/>
        </w:rPr>
        <w:tab/>
        <w:t xml:space="preserve">  FABRIC</w:t>
      </w:r>
      <w:r w:rsidRPr="00BE4352">
        <w:rPr>
          <w:color w:val="044E7C" w:themeColor="accent6"/>
        </w:rPr>
        <w:tab/>
        <w:t xml:space="preserve">  PLASTIC</w:t>
      </w:r>
    </w:p>
    <w:p w:rsidR="00BE4352" w:rsidRDefault="00BE4352" w:rsidP="00BE4352">
      <w:pPr>
        <w:rPr>
          <w:color w:val="044E7C" w:themeColor="accent6"/>
        </w:rPr>
      </w:pPr>
    </w:p>
    <w:p w:rsidR="00465A20" w:rsidRDefault="00465A20" w:rsidP="00BE4352">
      <w:pPr>
        <w:rPr>
          <w:color w:val="044E7C" w:themeColor="accent6"/>
        </w:rPr>
      </w:pPr>
    </w:p>
    <w:p w:rsidR="00563245" w:rsidRPr="00803C5C" w:rsidRDefault="00563245" w:rsidP="00017E16">
      <w:pPr>
        <w:pStyle w:val="Shards"/>
      </w:pPr>
      <w:r w:rsidRPr="00803C5C">
        <w:rPr>
          <w:lang w:val="en-GB" w:eastAsia="en-GB"/>
        </w:rPr>
        <w:drawing>
          <wp:anchor distT="0" distB="0" distL="114300" distR="114300" simplePos="0" relativeHeight="251669504" behindDoc="1" locked="0" layoutInCell="1" allowOverlap="1" wp14:anchorId="784A87BE" wp14:editId="5E4671DE">
            <wp:simplePos x="0" y="0"/>
            <wp:positionH relativeFrom="column">
              <wp:posOffset>-2044065</wp:posOffset>
            </wp:positionH>
            <wp:positionV relativeFrom="paragraph">
              <wp:posOffset>223520</wp:posOffset>
            </wp:positionV>
            <wp:extent cx="6112288" cy="28765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600.png"/>
                    <pic:cNvPicPr/>
                  </pic:nvPicPr>
                  <pic:blipFill>
                    <a:blip r:embed="rId10">
                      <a:extLst>
                        <a:ext uri="{28A0092B-C50C-407E-A947-70E740481C1C}">
                          <a14:useLocalDpi xmlns:a14="http://schemas.microsoft.com/office/drawing/2010/main" val="0"/>
                        </a:ext>
                      </a:extLst>
                    </a:blip>
                    <a:stretch>
                      <a:fillRect/>
                    </a:stretch>
                  </pic:blipFill>
                  <pic:spPr>
                    <a:xfrm>
                      <a:off x="0" y="0"/>
                      <a:ext cx="6112288" cy="287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68"/>
        <w:tblOverlap w:val="never"/>
        <w:tblW w:w="3280"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80"/>
      </w:tblGrid>
      <w:tr w:rsidR="00563245" w:rsidRPr="00563245" w:rsidTr="00563245">
        <w:trPr>
          <w:trHeight w:val="2268"/>
          <w:tblCellSpacing w:w="56" w:type="dxa"/>
        </w:trPr>
        <w:tc>
          <w:tcPr>
            <w:tcW w:w="3056" w:type="dxa"/>
          </w:tcPr>
          <w:p w:rsidR="00563245" w:rsidRPr="00563245" w:rsidRDefault="00563245" w:rsidP="00563245">
            <w:pPr>
              <w:spacing w:line="400" w:lineRule="atLeast"/>
            </w:pPr>
            <w:r w:rsidRPr="00563245">
              <w:rPr>
                <w:noProof/>
                <w:lang w:eastAsia="en-GB"/>
              </w:rPr>
              <w:drawing>
                <wp:inline distT="0" distB="0" distL="0" distR="0" wp14:anchorId="6900102B" wp14:editId="42793456">
                  <wp:extent cx="2151099" cy="1611458"/>
                  <wp:effectExtent l="0" t="0" r="1905" b="8255"/>
                  <wp:docPr id="10" name="Picture 10" descr="http://media.iwm.org.uk/iwm/mediaLib/355/media-355228/large.jpg?action=d&amp;cat=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edia.iwm.org.uk/iwm/mediaLib/355/media-355228/large.jpg?action=d&amp;cat=photograph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0579" cy="1611068"/>
                          </a:xfrm>
                          <a:prstGeom prst="rect">
                            <a:avLst/>
                          </a:prstGeom>
                          <a:noFill/>
                          <a:ln>
                            <a:noFill/>
                          </a:ln>
                        </pic:spPr>
                      </pic:pic>
                    </a:graphicData>
                  </a:graphic>
                </wp:inline>
              </w:drawing>
            </w:r>
          </w:p>
        </w:tc>
      </w:tr>
      <w:tr w:rsidR="00563245" w:rsidRPr="00563245" w:rsidTr="00563245">
        <w:trPr>
          <w:trHeight w:val="284"/>
          <w:tblCellSpacing w:w="56" w:type="dxa"/>
        </w:trPr>
        <w:tc>
          <w:tcPr>
            <w:tcW w:w="3056" w:type="dxa"/>
          </w:tcPr>
          <w:p w:rsidR="00563245" w:rsidRPr="00563245" w:rsidRDefault="00563245" w:rsidP="00563245">
            <w:pPr>
              <w:spacing w:line="240" w:lineRule="atLeast"/>
              <w:rPr>
                <w:sz w:val="14"/>
                <w:szCs w:val="14"/>
              </w:rPr>
            </w:pPr>
            <w:r w:rsidRPr="00563245">
              <w:rPr>
                <w:sz w:val="14"/>
                <w:szCs w:val="14"/>
              </w:rPr>
              <w:t>Soldiers clearing up after an air raid in King’s Lynn, 1915 © IWM (Q 53589)</w:t>
            </w:r>
          </w:p>
        </w:tc>
      </w:tr>
    </w:tbl>
    <w:p w:rsidR="00563245" w:rsidRDefault="00563245" w:rsidP="00563245">
      <w:r w:rsidRPr="00563245">
        <w:t>In the First World War, both sides were using aircraft for the first time. Some aeroplanes were used for observation and others for bombing or as fighters. German forces also used Zeppelins, enormous hydrogen-filled air ships, to bomb England.</w:t>
      </w:r>
    </w:p>
    <w:p w:rsidR="00563245" w:rsidRDefault="00563245" w:rsidP="00563245"/>
    <w:p w:rsidR="00563245" w:rsidRPr="00563245" w:rsidRDefault="00563245" w:rsidP="00563245">
      <w:pPr>
        <w:rPr>
          <w:b/>
        </w:rPr>
      </w:pPr>
      <w:r w:rsidRPr="00563245">
        <w:rPr>
          <w:b/>
        </w:rPr>
        <w:t>How did England defend itself from enemy aircraft?</w:t>
      </w:r>
    </w:p>
    <w:p w:rsidR="00563245" w:rsidRDefault="00563245" w:rsidP="00563245">
      <w:pPr>
        <w:pStyle w:val="EntryLine"/>
      </w:pPr>
    </w:p>
    <w:p w:rsidR="00563245" w:rsidRDefault="00563245" w:rsidP="00563245">
      <w:pPr>
        <w:pStyle w:val="EntryLine"/>
      </w:pPr>
    </w:p>
    <w:tbl>
      <w:tblPr>
        <w:tblStyle w:val="TableGrid"/>
        <w:tblpPr w:leftFromText="180" w:rightFromText="180" w:vertAnchor="text" w:horzAnchor="margin" w:tblpXSpec="right" w:tblpY="242"/>
        <w:tblOverlap w:val="never"/>
        <w:tblW w:w="3280"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80"/>
      </w:tblGrid>
      <w:tr w:rsidR="00563245" w:rsidRPr="00563245" w:rsidTr="00563245">
        <w:trPr>
          <w:trHeight w:val="2268"/>
          <w:tblCellSpacing w:w="56" w:type="dxa"/>
        </w:trPr>
        <w:tc>
          <w:tcPr>
            <w:tcW w:w="3056" w:type="dxa"/>
          </w:tcPr>
          <w:p w:rsidR="00563245" w:rsidRPr="00563245" w:rsidRDefault="00563245" w:rsidP="00563245">
            <w:pPr>
              <w:spacing w:line="400" w:lineRule="atLeast"/>
              <w:rPr>
                <w:b/>
              </w:rPr>
            </w:pPr>
            <w:r w:rsidRPr="00563245">
              <w:rPr>
                <w:b/>
                <w:noProof/>
                <w:lang w:eastAsia="en-GB"/>
              </w:rPr>
              <w:drawing>
                <wp:inline distT="0" distB="0" distL="0" distR="0" wp14:anchorId="7B44434C" wp14:editId="04D6BAD1">
                  <wp:extent cx="1983805" cy="1371600"/>
                  <wp:effectExtent l="0" t="0" r="0" b="0"/>
                  <wp:docPr id="11" name="Picture 11" descr="http://media.iwm.org.uk/iwm/mediaLib/14/media-14627/large.jpg?action=d&amp;cat=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edia.iwm.org.uk/iwm/mediaLib/14/media-14627/large.jpg?action=d&amp;cat=photograph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9181" cy="1375317"/>
                          </a:xfrm>
                          <a:prstGeom prst="rect">
                            <a:avLst/>
                          </a:prstGeom>
                          <a:noFill/>
                          <a:ln>
                            <a:noFill/>
                          </a:ln>
                        </pic:spPr>
                      </pic:pic>
                    </a:graphicData>
                  </a:graphic>
                </wp:inline>
              </w:drawing>
            </w:r>
          </w:p>
        </w:tc>
      </w:tr>
      <w:tr w:rsidR="00563245" w:rsidRPr="00563245" w:rsidTr="00563245">
        <w:trPr>
          <w:trHeight w:val="284"/>
          <w:tblCellSpacing w:w="56" w:type="dxa"/>
        </w:trPr>
        <w:tc>
          <w:tcPr>
            <w:tcW w:w="3056" w:type="dxa"/>
          </w:tcPr>
          <w:p w:rsidR="00563245" w:rsidRPr="00563245" w:rsidRDefault="00563245" w:rsidP="00563245">
            <w:pPr>
              <w:spacing w:line="240" w:lineRule="atLeast"/>
              <w:rPr>
                <w:sz w:val="14"/>
                <w:szCs w:val="14"/>
              </w:rPr>
            </w:pPr>
            <w:r w:rsidRPr="00563245">
              <w:rPr>
                <w:sz w:val="14"/>
                <w:szCs w:val="14"/>
              </w:rPr>
              <w:t xml:space="preserve">German Naval Airship L3 </w:t>
            </w:r>
            <w:r w:rsidRPr="00563245">
              <w:rPr>
                <w:sz w:val="14"/>
                <w:szCs w:val="14"/>
                <w:lang w:val="en"/>
              </w:rPr>
              <w:t>© IWM (Q 58456)</w:t>
            </w:r>
          </w:p>
        </w:tc>
      </w:tr>
    </w:tbl>
    <w:p w:rsidR="00563245" w:rsidRDefault="00563245" w:rsidP="00563245">
      <w:pPr>
        <w:pStyle w:val="EntryLine"/>
      </w:pPr>
    </w:p>
    <w:p w:rsidR="00563245" w:rsidRDefault="00563245" w:rsidP="00563245">
      <w:pPr>
        <w:pStyle w:val="EntryLine"/>
      </w:pPr>
    </w:p>
    <w:p w:rsidR="00563245" w:rsidRDefault="00563245" w:rsidP="00563245">
      <w:pPr>
        <w:pStyle w:val="EntryLine"/>
      </w:pPr>
    </w:p>
    <w:p w:rsidR="00563245" w:rsidRDefault="00563245" w:rsidP="00563245">
      <w:pPr>
        <w:pStyle w:val="EntryLine"/>
      </w:pPr>
    </w:p>
    <w:p w:rsidR="00563245" w:rsidRDefault="00563245" w:rsidP="00563245">
      <w:pPr>
        <w:pStyle w:val="EntryLine"/>
      </w:pPr>
    </w:p>
    <w:p w:rsidR="00563245" w:rsidRPr="00563245" w:rsidRDefault="00563245" w:rsidP="00563245">
      <w:pPr>
        <w:pStyle w:val="EntryLine"/>
      </w:pPr>
    </w:p>
    <w:p w:rsidR="00563245" w:rsidRDefault="00563245" w:rsidP="00563245">
      <w:pPr>
        <w:pStyle w:val="EntryLine"/>
      </w:pPr>
    </w:p>
    <w:p w:rsidR="00563245" w:rsidRDefault="00563245" w:rsidP="00563245">
      <w:pPr>
        <w:pStyle w:val="EntryLine"/>
      </w:pPr>
    </w:p>
    <w:p w:rsidR="00563245" w:rsidRDefault="00563245" w:rsidP="00563245"/>
    <w:p w:rsidR="00465A20" w:rsidRDefault="00465A20" w:rsidP="00563245">
      <w:pPr>
        <w:rPr>
          <w:b/>
        </w:rPr>
      </w:pPr>
    </w:p>
    <w:p w:rsidR="00C64331" w:rsidRDefault="00C64331" w:rsidP="00563245">
      <w:pPr>
        <w:rPr>
          <w:b/>
        </w:rPr>
      </w:pPr>
    </w:p>
    <w:p w:rsidR="00C64331" w:rsidRDefault="00C64331" w:rsidP="00563245">
      <w:pPr>
        <w:rPr>
          <w:b/>
        </w:rPr>
      </w:pPr>
    </w:p>
    <w:p w:rsidR="00C64331" w:rsidRDefault="00C64331" w:rsidP="00563245">
      <w:pPr>
        <w:rPr>
          <w:b/>
        </w:rPr>
      </w:pPr>
    </w:p>
    <w:p w:rsidR="00C64331" w:rsidRDefault="00C64331" w:rsidP="00563245">
      <w:pPr>
        <w:rPr>
          <w:b/>
        </w:rPr>
      </w:pPr>
    </w:p>
    <w:p w:rsidR="00465A20" w:rsidRDefault="00F944CB" w:rsidP="00563245">
      <w:pPr>
        <w:rPr>
          <w:b/>
        </w:rPr>
      </w:pPr>
      <w:r>
        <w:rPr>
          <w:b/>
        </w:rPr>
        <w:t>Now</w:t>
      </w:r>
      <w:r w:rsidR="00563245">
        <w:rPr>
          <w:b/>
        </w:rPr>
        <w:t xml:space="preserve"> walk down to th</w:t>
      </w:r>
      <w:r w:rsidR="00465A20">
        <w:rPr>
          <w:b/>
        </w:rPr>
        <w:t>e Land Warfare Hall,</w:t>
      </w:r>
      <w:r>
        <w:rPr>
          <w:b/>
        </w:rPr>
        <w:t xml:space="preserve"> marked</w:t>
      </w:r>
      <w:r w:rsidR="00465A20">
        <w:rPr>
          <w:b/>
        </w:rPr>
        <w:t xml:space="preserve"> Hangar 8</w:t>
      </w:r>
      <w:r>
        <w:rPr>
          <w:b/>
        </w:rPr>
        <w:t xml:space="preserve"> on the site map</w:t>
      </w:r>
      <w:r w:rsidR="00465A20">
        <w:rPr>
          <w:b/>
        </w:rPr>
        <w:t xml:space="preserve">. </w:t>
      </w:r>
    </w:p>
    <w:p w:rsidR="00563245" w:rsidRPr="00563245" w:rsidRDefault="00563245" w:rsidP="00C64331">
      <w:pPr>
        <w:pStyle w:val="NumberHeadings"/>
      </w:pPr>
      <w:r w:rsidRPr="00563245">
        <w:lastRenderedPageBreak/>
        <w:t>Land Warfare Hall</w:t>
      </w:r>
    </w:p>
    <w:p w:rsidR="00563245" w:rsidRDefault="00563245" w:rsidP="00563245">
      <w:r w:rsidRPr="00563245">
        <w:t xml:space="preserve">The First World War was a war of new technology such as tanks and aeroplanes. Despite this, horses were still used on the front line too. </w:t>
      </w:r>
    </w:p>
    <w:tbl>
      <w:tblPr>
        <w:tblStyle w:val="TableGrid"/>
        <w:tblpPr w:leftFromText="180" w:rightFromText="180" w:vertAnchor="text" w:horzAnchor="margin" w:tblpY="908"/>
        <w:tblOverlap w:val="never"/>
        <w:tblW w:w="2329"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29"/>
      </w:tblGrid>
      <w:tr w:rsidR="00465A20" w:rsidRPr="00563245" w:rsidTr="00465A20">
        <w:trPr>
          <w:trHeight w:val="882"/>
          <w:tblCellSpacing w:w="56" w:type="dxa"/>
        </w:trPr>
        <w:tc>
          <w:tcPr>
            <w:tcW w:w="2105" w:type="dxa"/>
          </w:tcPr>
          <w:p w:rsidR="00465A20" w:rsidRPr="00563245" w:rsidRDefault="00465A20" w:rsidP="00465A20">
            <w:pPr>
              <w:spacing w:line="400" w:lineRule="atLeast"/>
            </w:pPr>
            <w:r w:rsidRPr="00563245">
              <w:rPr>
                <w:noProof/>
                <w:lang w:eastAsia="en-GB"/>
              </w:rPr>
              <w:drawing>
                <wp:inline distT="0" distB="0" distL="0" distR="0" wp14:anchorId="76C39618" wp14:editId="4861FB33">
                  <wp:extent cx="1042668" cy="822960"/>
                  <wp:effectExtent l="0" t="0" r="5715" b="0"/>
                  <wp:docPr id="14" name="Picture 14" descr="http://media.iwm.org.uk/iwm/mediaLib/234/media-234942/large.jpg?action=d&amp;cat=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dia.iwm.org.uk/iwm/mediaLib/234/media-234942/large.jpg?action=d&amp;cat=photograph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4265" cy="824221"/>
                          </a:xfrm>
                          <a:prstGeom prst="rect">
                            <a:avLst/>
                          </a:prstGeom>
                          <a:noFill/>
                          <a:ln>
                            <a:noFill/>
                          </a:ln>
                        </pic:spPr>
                      </pic:pic>
                    </a:graphicData>
                  </a:graphic>
                </wp:inline>
              </w:drawing>
            </w:r>
          </w:p>
        </w:tc>
      </w:tr>
      <w:tr w:rsidR="00465A20" w:rsidRPr="00563245" w:rsidTr="00465A20">
        <w:trPr>
          <w:trHeight w:val="110"/>
          <w:tblCellSpacing w:w="56" w:type="dxa"/>
        </w:trPr>
        <w:tc>
          <w:tcPr>
            <w:tcW w:w="2105" w:type="dxa"/>
          </w:tcPr>
          <w:p w:rsidR="00465A20" w:rsidRPr="00563245" w:rsidRDefault="00465A20" w:rsidP="00465A20">
            <w:pPr>
              <w:spacing w:line="240" w:lineRule="atLeast"/>
              <w:rPr>
                <w:sz w:val="14"/>
                <w:szCs w:val="14"/>
              </w:rPr>
            </w:pPr>
            <w:r w:rsidRPr="00803C5C">
              <w:rPr>
                <w:noProof/>
                <w:lang w:eastAsia="en-GB"/>
              </w:rPr>
              <w:drawing>
                <wp:anchor distT="0" distB="0" distL="114300" distR="114300" simplePos="0" relativeHeight="251677696" behindDoc="1" locked="0" layoutInCell="1" allowOverlap="1" wp14:anchorId="71EE9D54" wp14:editId="6A169C7E">
                  <wp:simplePos x="0" y="0"/>
                  <wp:positionH relativeFrom="column">
                    <wp:posOffset>-1270</wp:posOffset>
                  </wp:positionH>
                  <wp:positionV relativeFrom="paragraph">
                    <wp:posOffset>360680</wp:posOffset>
                  </wp:positionV>
                  <wp:extent cx="6111875" cy="28765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600.png"/>
                          <pic:cNvPicPr/>
                        </pic:nvPicPr>
                        <pic:blipFill>
                          <a:blip r:embed="rId11">
                            <a:extLst>
                              <a:ext uri="{28A0092B-C50C-407E-A947-70E740481C1C}">
                                <a14:useLocalDpi xmlns:a14="http://schemas.microsoft.com/office/drawing/2010/main" val="0"/>
                              </a:ext>
                            </a:extLst>
                          </a:blip>
                          <a:stretch>
                            <a:fillRect/>
                          </a:stretch>
                        </pic:blipFill>
                        <pic:spPr>
                          <a:xfrm>
                            <a:off x="0" y="0"/>
                            <a:ext cx="6111875" cy="287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63245">
              <w:rPr>
                <w:sz w:val="14"/>
                <w:szCs w:val="14"/>
              </w:rPr>
              <w:t>Part of the Royal Horse Artillery, June 1918</w:t>
            </w:r>
            <w:r>
              <w:rPr>
                <w:sz w:val="14"/>
                <w:szCs w:val="14"/>
              </w:rPr>
              <w:t xml:space="preserve"> </w:t>
            </w:r>
            <w:r w:rsidRPr="00563245">
              <w:rPr>
                <w:sz w:val="14"/>
                <w:szCs w:val="14"/>
                <w:lang w:val="en"/>
              </w:rPr>
              <w:t>© IWM (Q 9022)</w:t>
            </w:r>
          </w:p>
        </w:tc>
      </w:tr>
    </w:tbl>
    <w:p w:rsidR="00465A20" w:rsidRDefault="00563245" w:rsidP="00465A20">
      <w:pPr>
        <w:pStyle w:val="Shards"/>
      </w:pPr>
      <w:r w:rsidRPr="00803C5C">
        <w:rPr>
          <w:lang w:val="en-GB" w:eastAsia="en-GB"/>
        </w:rPr>
        <w:drawing>
          <wp:anchor distT="0" distB="0" distL="114300" distR="114300" simplePos="0" relativeHeight="251671552" behindDoc="1" locked="0" layoutInCell="1" allowOverlap="1" wp14:anchorId="0F951028" wp14:editId="64998587">
            <wp:simplePos x="0" y="0"/>
            <wp:positionH relativeFrom="column">
              <wp:posOffset>-1586865</wp:posOffset>
            </wp:positionH>
            <wp:positionV relativeFrom="paragraph">
              <wp:posOffset>179705</wp:posOffset>
            </wp:positionV>
            <wp:extent cx="6112288" cy="28765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600.png"/>
                    <pic:cNvPicPr/>
                  </pic:nvPicPr>
                  <pic:blipFill>
                    <a:blip r:embed="rId10">
                      <a:extLst>
                        <a:ext uri="{28A0092B-C50C-407E-A947-70E740481C1C}">
                          <a14:useLocalDpi xmlns:a14="http://schemas.microsoft.com/office/drawing/2010/main" val="0"/>
                        </a:ext>
                      </a:extLst>
                    </a:blip>
                    <a:stretch>
                      <a:fillRect/>
                    </a:stretch>
                  </pic:blipFill>
                  <pic:spPr>
                    <a:xfrm>
                      <a:off x="0" y="0"/>
                      <a:ext cx="6112288" cy="287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65A20" w:rsidRDefault="00465A20" w:rsidP="00563245"/>
    <w:p w:rsidR="00563245" w:rsidRDefault="00563245" w:rsidP="00563245">
      <w:pPr>
        <w:rPr>
          <w:b/>
        </w:rPr>
      </w:pPr>
      <w:r w:rsidRPr="00563245">
        <w:t xml:space="preserve">Find the pieces of equipment associated with horses. </w:t>
      </w:r>
      <w:r w:rsidRPr="00563245">
        <w:rPr>
          <w:b/>
        </w:rPr>
        <w:t>How useful were horses in the First World War?</w:t>
      </w:r>
    </w:p>
    <w:p w:rsidR="00563245" w:rsidRDefault="00563245" w:rsidP="00563245">
      <w:pPr>
        <w:pStyle w:val="EntryLine"/>
      </w:pPr>
    </w:p>
    <w:p w:rsidR="00563245" w:rsidRDefault="00563245" w:rsidP="00563245">
      <w:pPr>
        <w:pStyle w:val="EntryLine"/>
      </w:pPr>
    </w:p>
    <w:p w:rsidR="00563245" w:rsidRDefault="00563245" w:rsidP="00563245"/>
    <w:p w:rsidR="00465A20" w:rsidRDefault="00465A20" w:rsidP="00563245">
      <w:pPr>
        <w:rPr>
          <w:noProof/>
          <w:color w:val="FFFFFF" w:themeColor="background1"/>
          <w:lang w:val="en-US"/>
        </w:rPr>
      </w:pPr>
    </w:p>
    <w:p w:rsidR="00465A20" w:rsidRDefault="00465A20" w:rsidP="00563245">
      <w:pPr>
        <w:rPr>
          <w:noProof/>
          <w:color w:val="FFFFFF" w:themeColor="background1"/>
          <w:lang w:val="en-US"/>
        </w:rPr>
      </w:pPr>
    </w:p>
    <w:p w:rsidR="00465A20" w:rsidRDefault="00465A20" w:rsidP="00563245">
      <w:pPr>
        <w:rPr>
          <w:b/>
        </w:rPr>
      </w:pPr>
    </w:p>
    <w:p w:rsidR="00563245" w:rsidRPr="00563245" w:rsidRDefault="00563245" w:rsidP="00563245">
      <w:pPr>
        <w:rPr>
          <w:b/>
        </w:rPr>
      </w:pPr>
      <w:r w:rsidRPr="00563245">
        <w:rPr>
          <w:b/>
        </w:rPr>
        <w:t xml:space="preserve">Look at the soldiers at the beginning of the First World War section.  </w:t>
      </w:r>
      <w:r w:rsidRPr="00563245">
        <w:rPr>
          <w:b/>
        </w:rPr>
        <w:br/>
      </w:r>
      <w:r w:rsidRPr="00563245">
        <w:rPr>
          <w:b/>
        </w:rPr>
        <w:br/>
      </w:r>
      <w:r w:rsidRPr="00563245">
        <w:t xml:space="preserve">At the beginning of the First World War, French soldiers wore a blue and red uniform. The British soldiers wore khaki. </w:t>
      </w:r>
    </w:p>
    <w:p w:rsidR="00563245" w:rsidRPr="00563245" w:rsidRDefault="00563245" w:rsidP="00563245">
      <w:pPr>
        <w:rPr>
          <w:b/>
        </w:rPr>
      </w:pPr>
    </w:p>
    <w:p w:rsidR="00563245" w:rsidRPr="00563245" w:rsidRDefault="00563245" w:rsidP="00563245">
      <w:pPr>
        <w:rPr>
          <w:b/>
        </w:rPr>
      </w:pPr>
      <w:r w:rsidRPr="00563245">
        <w:rPr>
          <w:b/>
        </w:rPr>
        <w:t xml:space="preserve">Which do you think is a better colour scheme to wear in the trenches? </w:t>
      </w:r>
    </w:p>
    <w:tbl>
      <w:tblPr>
        <w:tblStyle w:val="TableGrid"/>
        <w:tblpPr w:leftFromText="180" w:rightFromText="180" w:vertAnchor="text" w:horzAnchor="margin" w:tblpXSpec="right" w:tblpY="572"/>
        <w:tblOverlap w:val="never"/>
        <w:tblW w:w="3417"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17"/>
      </w:tblGrid>
      <w:tr w:rsidR="00563245" w:rsidRPr="00563245" w:rsidTr="00563245">
        <w:trPr>
          <w:trHeight w:val="1800"/>
          <w:tblCellSpacing w:w="56" w:type="dxa"/>
        </w:trPr>
        <w:tc>
          <w:tcPr>
            <w:tcW w:w="3193" w:type="dxa"/>
          </w:tcPr>
          <w:p w:rsidR="00563245" w:rsidRPr="00563245" w:rsidRDefault="00563245" w:rsidP="00563245">
            <w:pPr>
              <w:rPr>
                <w:b/>
              </w:rPr>
            </w:pPr>
            <w:r w:rsidRPr="00563245">
              <w:rPr>
                <w:b/>
              </w:rPr>
              <w:object w:dxaOrig="11490" w:dyaOrig="7965">
                <v:shape id="_x0000_i1028" type="#_x0000_t75" style="width:157.8pt;height:110.4pt" o:ole="">
                  <v:imagedata r:id="rId25" o:title=""/>
                </v:shape>
                <o:OLEObject Type="Embed" ProgID="PBrush" ShapeID="_x0000_i1028" DrawAspect="Content" ObjectID="_1474956589" r:id="rId26"/>
              </w:object>
            </w:r>
          </w:p>
        </w:tc>
      </w:tr>
      <w:tr w:rsidR="00563245" w:rsidRPr="00563245" w:rsidTr="00563245">
        <w:trPr>
          <w:trHeight w:val="226"/>
          <w:tblCellSpacing w:w="56" w:type="dxa"/>
        </w:trPr>
        <w:tc>
          <w:tcPr>
            <w:tcW w:w="3193" w:type="dxa"/>
          </w:tcPr>
          <w:p w:rsidR="00563245" w:rsidRPr="00563245" w:rsidRDefault="00563245" w:rsidP="00563245">
            <w:pPr>
              <w:pStyle w:val="Captions"/>
            </w:pPr>
            <w:r w:rsidRPr="00563245">
              <w:t>First World War British steel helmet</w:t>
            </w:r>
          </w:p>
          <w:p w:rsidR="00563245" w:rsidRPr="00563245" w:rsidRDefault="00563245" w:rsidP="00563245">
            <w:pPr>
              <w:pStyle w:val="Captions"/>
            </w:pPr>
            <w:r w:rsidRPr="00563245">
              <w:rPr>
                <w:lang w:val="en"/>
              </w:rPr>
              <w:t>© IWM (UNI 7930)</w:t>
            </w:r>
          </w:p>
        </w:tc>
      </w:tr>
    </w:tbl>
    <w:p w:rsidR="00563245" w:rsidRPr="00563245" w:rsidRDefault="00563245" w:rsidP="00563245">
      <w:pPr>
        <w:pStyle w:val="EntryLine"/>
      </w:pPr>
    </w:p>
    <w:p w:rsidR="00563245" w:rsidRPr="00563245" w:rsidRDefault="00563245" w:rsidP="00563245">
      <w:pPr>
        <w:rPr>
          <w:b/>
        </w:rPr>
      </w:pPr>
    </w:p>
    <w:p w:rsidR="00563245" w:rsidRPr="00563245" w:rsidRDefault="00563245" w:rsidP="00563245">
      <w:pPr>
        <w:rPr>
          <w:b/>
        </w:rPr>
      </w:pPr>
      <w:r w:rsidRPr="00563245">
        <w:rPr>
          <w:b/>
        </w:rPr>
        <w:t>Why do you think that?</w:t>
      </w:r>
    </w:p>
    <w:p w:rsidR="00563245" w:rsidRDefault="00563245" w:rsidP="00563245">
      <w:pPr>
        <w:pStyle w:val="EntryLine"/>
      </w:pPr>
    </w:p>
    <w:p w:rsidR="00563245" w:rsidRDefault="00563245" w:rsidP="00563245">
      <w:pPr>
        <w:pStyle w:val="EntryLine"/>
      </w:pPr>
    </w:p>
    <w:p w:rsidR="00563245" w:rsidRPr="00563245" w:rsidRDefault="00563245" w:rsidP="00563245">
      <w:pPr>
        <w:rPr>
          <w:b/>
        </w:rPr>
      </w:pPr>
    </w:p>
    <w:p w:rsidR="00563245" w:rsidRPr="00563245" w:rsidRDefault="00563245" w:rsidP="00563245">
      <w:pPr>
        <w:rPr>
          <w:b/>
        </w:rPr>
      </w:pPr>
      <w:r w:rsidRPr="00563245">
        <w:rPr>
          <w:b/>
        </w:rPr>
        <w:t>What did soldiers need steel helmets for?</w:t>
      </w:r>
    </w:p>
    <w:p w:rsidR="00563245" w:rsidRPr="00563245" w:rsidRDefault="00563245" w:rsidP="00563245">
      <w:pPr>
        <w:pStyle w:val="EntryLine"/>
      </w:pPr>
    </w:p>
    <w:p w:rsidR="00563245" w:rsidRPr="00563245" w:rsidRDefault="00563245" w:rsidP="00563245">
      <w:pPr>
        <w:rPr>
          <w:b/>
        </w:rPr>
      </w:pPr>
    </w:p>
    <w:p w:rsidR="00563245" w:rsidRPr="00563245" w:rsidRDefault="00563245" w:rsidP="00563245">
      <w:pPr>
        <w:rPr>
          <w:b/>
        </w:rPr>
      </w:pPr>
      <w:r w:rsidRPr="00563245">
        <w:rPr>
          <w:b/>
        </w:rPr>
        <w:t>Why are they shaped like this?</w:t>
      </w:r>
    </w:p>
    <w:p w:rsidR="00563245" w:rsidRDefault="00563245" w:rsidP="00563245">
      <w:pPr>
        <w:pStyle w:val="EntryLine"/>
      </w:pPr>
    </w:p>
    <w:p w:rsidR="00563245" w:rsidRDefault="00563245" w:rsidP="00563245">
      <w:pPr>
        <w:pStyle w:val="EntryLine"/>
      </w:pPr>
    </w:p>
    <w:p w:rsidR="00563245" w:rsidRPr="00563245" w:rsidRDefault="00563245" w:rsidP="00563245"/>
    <w:tbl>
      <w:tblPr>
        <w:tblStyle w:val="TableGrid"/>
        <w:tblpPr w:leftFromText="180" w:rightFromText="180" w:vertAnchor="text" w:horzAnchor="margin" w:tblpY="1156"/>
        <w:tblOverlap w:val="never"/>
        <w:tblW w:w="1449"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9"/>
      </w:tblGrid>
      <w:tr w:rsidR="00DD50F8" w:rsidTr="00DD50F8">
        <w:trPr>
          <w:trHeight w:val="780"/>
          <w:tblCellSpacing w:w="56" w:type="dxa"/>
        </w:trPr>
        <w:tc>
          <w:tcPr>
            <w:tcW w:w="1225" w:type="dxa"/>
          </w:tcPr>
          <w:p w:rsidR="00DD50F8" w:rsidRDefault="00DD50F8" w:rsidP="00DD50F8">
            <w:r>
              <w:rPr>
                <w:noProof/>
                <w:lang w:eastAsia="en-GB"/>
              </w:rPr>
              <w:drawing>
                <wp:inline distT="0" distB="0" distL="0" distR="0" wp14:anchorId="63524E1B" wp14:editId="678B40D1">
                  <wp:extent cx="541020" cy="443245"/>
                  <wp:effectExtent l="0" t="0" r="0" b="0"/>
                  <wp:docPr id="17" name="Picture 17" descr="U:\My Documents\My Pictures\© IWM (EPH 9016)  shrap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y Documents\My Pictures\© IWM (EPH 9016)  shrapne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 cy="443245"/>
                          </a:xfrm>
                          <a:prstGeom prst="rect">
                            <a:avLst/>
                          </a:prstGeom>
                          <a:noFill/>
                          <a:ln>
                            <a:noFill/>
                          </a:ln>
                        </pic:spPr>
                      </pic:pic>
                    </a:graphicData>
                  </a:graphic>
                </wp:inline>
              </w:drawing>
            </w:r>
          </w:p>
        </w:tc>
      </w:tr>
      <w:tr w:rsidR="00DD50F8" w:rsidTr="00DD50F8">
        <w:trPr>
          <w:trHeight w:val="98"/>
          <w:tblCellSpacing w:w="56" w:type="dxa"/>
        </w:trPr>
        <w:tc>
          <w:tcPr>
            <w:tcW w:w="1225" w:type="dxa"/>
          </w:tcPr>
          <w:p w:rsidR="00DD50F8" w:rsidRDefault="00DD50F8" w:rsidP="00DD50F8">
            <w:pPr>
              <w:pStyle w:val="Captions"/>
            </w:pPr>
            <w:r w:rsidRPr="00DD50F8">
              <w:t>© IWM (EPH 9016</w:t>
            </w:r>
          </w:p>
        </w:tc>
      </w:tr>
    </w:tbl>
    <w:p w:rsidR="00DD50F8" w:rsidRPr="00803C5C" w:rsidRDefault="00DD50F8" w:rsidP="00F8204A">
      <w:pPr>
        <w:pStyle w:val="Shards"/>
      </w:pPr>
      <w:r w:rsidRPr="00803C5C">
        <w:rPr>
          <w:lang w:val="en-GB" w:eastAsia="en-GB"/>
        </w:rPr>
        <w:drawing>
          <wp:anchor distT="0" distB="0" distL="114300" distR="114300" simplePos="0" relativeHeight="251679744" behindDoc="1" locked="0" layoutInCell="1" allowOverlap="1" wp14:anchorId="1E4E764A" wp14:editId="431CB792">
            <wp:simplePos x="0" y="0"/>
            <wp:positionH relativeFrom="column">
              <wp:posOffset>5715</wp:posOffset>
            </wp:positionH>
            <wp:positionV relativeFrom="paragraph">
              <wp:posOffset>223520</wp:posOffset>
            </wp:positionV>
            <wp:extent cx="6112288" cy="28765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600.png"/>
                    <pic:cNvPicPr/>
                  </pic:nvPicPr>
                  <pic:blipFill>
                    <a:blip r:embed="rId15">
                      <a:extLst>
                        <a:ext uri="{28A0092B-C50C-407E-A947-70E740481C1C}">
                          <a14:useLocalDpi xmlns:a14="http://schemas.microsoft.com/office/drawing/2010/main" val="0"/>
                        </a:ext>
                      </a:extLst>
                    </a:blip>
                    <a:stretch>
                      <a:fillRect/>
                    </a:stretch>
                  </pic:blipFill>
                  <pic:spPr>
                    <a:xfrm>
                      <a:off x="0" y="0"/>
                      <a:ext cx="6112288" cy="2876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D50F8" w:rsidRDefault="00DD50F8" w:rsidP="00F8204A"/>
    <w:p w:rsidR="00017E16" w:rsidRDefault="00DD50F8">
      <w:pPr>
        <w:spacing w:line="240" w:lineRule="auto"/>
        <w:rPr>
          <w:b/>
        </w:rPr>
      </w:pPr>
      <w:r>
        <w:rPr>
          <w:b/>
        </w:rPr>
        <w:t>Did you know?</w:t>
      </w:r>
      <w:r>
        <w:rPr>
          <w:b/>
        </w:rPr>
        <w:br/>
      </w:r>
      <w:r>
        <w:t xml:space="preserve">Some artillery shells contained shrapnel balls. Before 1916, soldiers were wearing cloth caps, which did not protect their heads at all. </w:t>
      </w:r>
      <w:r w:rsidR="00017E16">
        <w:rPr>
          <w:b/>
        </w:rPr>
        <w:br w:type="page"/>
      </w:r>
    </w:p>
    <w:p w:rsidR="00017E16" w:rsidRPr="00017E16" w:rsidRDefault="00017E16" w:rsidP="00017E16">
      <w:pPr>
        <w:pStyle w:val="Headings"/>
      </w:pPr>
      <w:r w:rsidRPr="00017E16">
        <w:lastRenderedPageBreak/>
        <w:t>Teachers’ notes and answer sheet</w:t>
      </w:r>
    </w:p>
    <w:p w:rsidR="00017E16" w:rsidRPr="00017E16" w:rsidRDefault="00017E16" w:rsidP="00017E16"/>
    <w:p w:rsidR="00017E16" w:rsidRPr="00017E16" w:rsidRDefault="00017E16" w:rsidP="00017E16">
      <w:pPr>
        <w:rPr>
          <w:b/>
        </w:rPr>
      </w:pPr>
      <w:r w:rsidRPr="00017E16">
        <w:rPr>
          <w:b/>
        </w:rPr>
        <w:t>Using the trail</w:t>
      </w:r>
    </w:p>
    <w:p w:rsidR="00017E16" w:rsidRDefault="00017E16" w:rsidP="00017E16">
      <w:r w:rsidRPr="00017E16">
        <w:t xml:space="preserve">We have tried to highlight the areas of the museum which are relevant to your talk and provide activities for </w:t>
      </w:r>
      <w:r>
        <w:t>the pupils</w:t>
      </w:r>
      <w:r w:rsidRPr="00017E16">
        <w:t xml:space="preserve"> to do there – there is no expectation that any one class or group will complete the whole trail! </w:t>
      </w:r>
    </w:p>
    <w:p w:rsidR="00DD50F8" w:rsidRDefault="00DD50F8" w:rsidP="00017E16"/>
    <w:p w:rsidR="00017E16" w:rsidRDefault="00017E16" w:rsidP="00017E16">
      <w:r w:rsidRPr="00017E16">
        <w:t xml:space="preserve">The trail is designed so that if it is printed double-sided, each worksheet will cover a specific area of the museum. </w:t>
      </w:r>
    </w:p>
    <w:p w:rsidR="00DD50F8" w:rsidRDefault="00DD50F8" w:rsidP="00017E16"/>
    <w:p w:rsidR="00017E16" w:rsidRPr="00017E16" w:rsidRDefault="00017E16" w:rsidP="00017E16">
      <w:r w:rsidRPr="00017E16">
        <w:t>You can choose to focus on any or all of:</w:t>
      </w:r>
    </w:p>
    <w:p w:rsidR="00017E16" w:rsidRPr="00017E16" w:rsidRDefault="00F944CB" w:rsidP="00017E16">
      <w:proofErr w:type="spellStart"/>
      <w:proofErr w:type="gramStart"/>
      <w:r>
        <w:rPr>
          <w:b/>
        </w:rPr>
        <w:t>AirS</w:t>
      </w:r>
      <w:r w:rsidR="00017E16" w:rsidRPr="00017E16">
        <w:rPr>
          <w:b/>
        </w:rPr>
        <w:t>pace</w:t>
      </w:r>
      <w:proofErr w:type="spellEnd"/>
      <w:r w:rsidR="00017E16" w:rsidRPr="00017E16">
        <w:rPr>
          <w:b/>
        </w:rPr>
        <w:t xml:space="preserve"> (Hangar 1)</w:t>
      </w:r>
      <w:r w:rsidR="00017E16" w:rsidRPr="00017E16">
        <w:t xml:space="preserve"> – 5 minutes from the Visitor Centre and where your talk will be.</w:t>
      </w:r>
      <w:proofErr w:type="gramEnd"/>
    </w:p>
    <w:p w:rsidR="00017E16" w:rsidRPr="00017E16" w:rsidRDefault="00017E16" w:rsidP="00017E16">
      <w:r>
        <w:rPr>
          <w:b/>
        </w:rPr>
        <w:t xml:space="preserve">Historic </w:t>
      </w:r>
      <w:proofErr w:type="spellStart"/>
      <w:r>
        <w:rPr>
          <w:b/>
        </w:rPr>
        <w:t>Duxford</w:t>
      </w:r>
      <w:proofErr w:type="spellEnd"/>
      <w:r w:rsidR="00CB65F3">
        <w:t xml:space="preserve"> – 5</w:t>
      </w:r>
      <w:r>
        <w:t xml:space="preserve"> minutes from the Visitor Centre.</w:t>
      </w:r>
    </w:p>
    <w:p w:rsidR="00017E16" w:rsidRPr="00017E16" w:rsidRDefault="00017E16" w:rsidP="00017E16">
      <w:r w:rsidRPr="00017E16">
        <w:rPr>
          <w:b/>
        </w:rPr>
        <w:t>Hangar 4</w:t>
      </w:r>
      <w:r w:rsidRPr="00017E16">
        <w:t xml:space="preserve"> – 10-15 minutes from the Visitor Centre. </w:t>
      </w:r>
    </w:p>
    <w:p w:rsidR="00017E16" w:rsidRDefault="00017E16" w:rsidP="00017E16">
      <w:r w:rsidRPr="00017E16">
        <w:rPr>
          <w:b/>
        </w:rPr>
        <w:t>The Land Warfare Hall (8 on your map)</w:t>
      </w:r>
      <w:r w:rsidRPr="00017E16">
        <w:t xml:space="preserve">  - 25-30 minutes from the Visitor Centre, but home to most of our First World War artefacts so well worth a visit if you can. </w:t>
      </w:r>
    </w:p>
    <w:p w:rsidR="00DD50F8" w:rsidRDefault="00DD50F8" w:rsidP="00017E16"/>
    <w:p w:rsidR="00017E16" w:rsidRDefault="00017E16" w:rsidP="00017E16">
      <w:r w:rsidRPr="00017E16">
        <w:t xml:space="preserve">If you would like to visit other hangars or cover topics outside your talk, please feel free to browse our </w:t>
      </w:r>
      <w:r w:rsidR="002E31E5">
        <w:t>other workshops and trails.</w:t>
      </w:r>
      <w:r w:rsidRPr="00017E16">
        <w:t xml:space="preserve"> You are welcome to use images and ideas from these trails to create your own trail – please keep copyright numbers with images where appropriate.  </w:t>
      </w:r>
    </w:p>
    <w:p w:rsidR="00017E16" w:rsidRDefault="00017E16" w:rsidP="00017E16"/>
    <w:p w:rsidR="00017E16" w:rsidRPr="00DD50F8" w:rsidRDefault="00017E16" w:rsidP="00DD50F8">
      <w:pPr>
        <w:rPr>
          <w:b/>
        </w:rPr>
      </w:pPr>
      <w:r w:rsidRPr="00DD50F8">
        <w:rPr>
          <w:b/>
        </w:rPr>
        <w:t>Answers</w:t>
      </w:r>
    </w:p>
    <w:p w:rsidR="00563245" w:rsidRDefault="00017E16" w:rsidP="00DD50F8">
      <w:proofErr w:type="spellStart"/>
      <w:r w:rsidRPr="00DD50F8">
        <w:rPr>
          <w:b/>
        </w:rPr>
        <w:t>AirSpace</w:t>
      </w:r>
      <w:proofErr w:type="spellEnd"/>
      <w:r>
        <w:t xml:space="preserve"> – The RE-8 was nicknamed Harry Tate after a music hall comedian and was used for reconnaissance and observation. The DH-9 ha</w:t>
      </w:r>
      <w:r w:rsidR="00C550A2">
        <w:t xml:space="preserve">d underpowered and unreliable engines, was made of wood and fabric so did not protect the pilot, the cockpit was open so the pilot and observer were not protected and the cockpit made the observer sick. </w:t>
      </w:r>
    </w:p>
    <w:p w:rsidR="00DD50F8" w:rsidRDefault="00DD50F8" w:rsidP="00DD50F8"/>
    <w:p w:rsidR="00C550A2" w:rsidRDefault="0072283A" w:rsidP="00DD50F8">
      <w:r w:rsidRPr="00DD50F8">
        <w:rPr>
          <w:b/>
        </w:rPr>
        <w:t xml:space="preserve">Historic </w:t>
      </w:r>
      <w:proofErr w:type="spellStart"/>
      <w:r w:rsidRPr="00DD50F8">
        <w:rPr>
          <w:b/>
        </w:rPr>
        <w:t>Duxford</w:t>
      </w:r>
      <w:proofErr w:type="spellEnd"/>
      <w:r>
        <w:t xml:space="preserve"> – Pilots wore goggles to protect their eyes from oil and debris. To be a good pilot you need to be a good soldier, learn to r</w:t>
      </w:r>
      <w:r w:rsidR="00F944CB">
        <w:t xml:space="preserve">ead maps, communicate in Morse </w:t>
      </w:r>
      <w:proofErr w:type="gramStart"/>
      <w:r w:rsidR="00F944CB">
        <w:t>C</w:t>
      </w:r>
      <w:r>
        <w:t>ode</w:t>
      </w:r>
      <w:proofErr w:type="gramEnd"/>
      <w:r>
        <w:t>, understand how the aircraft worked, take off and land successfully, fly solo and then train in combat flying (any</w:t>
      </w:r>
      <w:r w:rsidR="00D251A0">
        <w:t xml:space="preserve"> or all</w:t>
      </w:r>
      <w:r>
        <w:t xml:space="preserve"> of these are acceptable answers!). </w:t>
      </w:r>
    </w:p>
    <w:p w:rsidR="0072283A" w:rsidRDefault="0072283A" w:rsidP="00DD50F8"/>
    <w:p w:rsidR="0072283A" w:rsidRDefault="0072283A" w:rsidP="00DD50F8">
      <w:r w:rsidRPr="00DD50F8">
        <w:rPr>
          <w:b/>
        </w:rPr>
        <w:t>Hangar 4</w:t>
      </w:r>
      <w:r>
        <w:t xml:space="preserve"> – The Bristol Fighter is made of wood and fabric. England defended itself from aircraft with fighter planes, anti-aircraft </w:t>
      </w:r>
      <w:r w:rsidR="00DD50F8">
        <w:t xml:space="preserve">guns, search lights and observers. </w:t>
      </w:r>
    </w:p>
    <w:p w:rsidR="00DD50F8" w:rsidRDefault="00DD50F8" w:rsidP="00DD50F8"/>
    <w:p w:rsidR="00DD50F8" w:rsidRPr="00DD50F8" w:rsidRDefault="00DD50F8" w:rsidP="00DD50F8">
      <w:r w:rsidRPr="00DD50F8">
        <w:rPr>
          <w:b/>
        </w:rPr>
        <w:t>Land Warfare Hall</w:t>
      </w:r>
      <w:r>
        <w:t xml:space="preserve"> – Horses were not useful in battle but were very useful for moving ambulances, equipment, guns a</w:t>
      </w:r>
      <w:r w:rsidR="00D251A0">
        <w:t>nd men across the Western Front</w:t>
      </w:r>
      <w:r>
        <w:t xml:space="preserve">. Khaki is a better uniform choice as it is camouflaged. Soldiers wore steel helmets to protect their heads. They were shaped like that to deflect round shrapnel balls and the lip of the helmet helped to protect the rest of their body. </w:t>
      </w:r>
    </w:p>
    <w:sectPr w:rsidR="00DD50F8" w:rsidRPr="00DD50F8" w:rsidSect="00017E84">
      <w:headerReference w:type="even" r:id="rId28"/>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04A" w:rsidRDefault="00F8204A" w:rsidP="00017E84">
      <w:pPr>
        <w:spacing w:line="240" w:lineRule="auto"/>
      </w:pPr>
      <w:r>
        <w:separator/>
      </w:r>
    </w:p>
  </w:endnote>
  <w:endnote w:type="continuationSeparator" w:id="0">
    <w:p w:rsidR="00F8204A" w:rsidRDefault="00F8204A" w:rsidP="00017E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altName w:val="MS Mincho"/>
    <w:charset w:val="4E"/>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1E5" w:rsidRDefault="002E31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056860"/>
      <w:docPartObj>
        <w:docPartGallery w:val="Page Numbers (Bottom of Page)"/>
        <w:docPartUnique/>
      </w:docPartObj>
    </w:sdtPr>
    <w:sdtEndPr>
      <w:rPr>
        <w:noProof/>
      </w:rPr>
    </w:sdtEndPr>
    <w:sdtContent>
      <w:p w:rsidR="008546E2" w:rsidRDefault="008546E2" w:rsidP="008546E2">
        <w:pPr>
          <w:pStyle w:val="Captions"/>
        </w:pPr>
        <w:r>
          <w:t xml:space="preserve">Key stage 3: </w:t>
        </w:r>
        <w:r w:rsidRPr="002E31E5">
          <w:rPr>
            <w:i/>
          </w:rPr>
          <w:t>The First World War</w:t>
        </w:r>
        <w:r>
          <w:t xml:space="preserve"> </w:t>
        </w:r>
        <w:r>
          <w:tab/>
        </w:r>
        <w:r>
          <w:tab/>
        </w:r>
        <w:r>
          <w:tab/>
        </w:r>
        <w:r>
          <w:tab/>
        </w:r>
        <w:r>
          <w:tab/>
        </w:r>
        <w:r>
          <w:tab/>
        </w:r>
        <w:r>
          <w:tab/>
        </w:r>
        <w:r>
          <w:tab/>
        </w:r>
        <w:r>
          <w:tab/>
        </w:r>
        <w:r>
          <w:tab/>
        </w:r>
        <w:r>
          <w:tab/>
        </w:r>
        <w:r w:rsidRPr="002E31E5">
          <w:rPr>
            <w:sz w:val="26"/>
            <w:szCs w:val="26"/>
          </w:rPr>
          <w:fldChar w:fldCharType="begin"/>
        </w:r>
        <w:r w:rsidRPr="002E31E5">
          <w:rPr>
            <w:sz w:val="26"/>
            <w:szCs w:val="26"/>
          </w:rPr>
          <w:instrText xml:space="preserve"> PAGE   \* MERGEFORMAT </w:instrText>
        </w:r>
        <w:r w:rsidRPr="002E31E5">
          <w:rPr>
            <w:sz w:val="26"/>
            <w:szCs w:val="26"/>
          </w:rPr>
          <w:fldChar w:fldCharType="separate"/>
        </w:r>
        <w:r w:rsidR="002E31E5">
          <w:rPr>
            <w:noProof/>
            <w:sz w:val="26"/>
            <w:szCs w:val="26"/>
          </w:rPr>
          <w:t>2</w:t>
        </w:r>
        <w:r w:rsidRPr="002E31E5">
          <w:rPr>
            <w:sz w:val="26"/>
            <w:szCs w:val="26"/>
          </w:rPr>
          <w:fldChar w:fldCharType="end"/>
        </w:r>
      </w:p>
    </w:sdtContent>
  </w:sdt>
  <w:p w:rsidR="00F8204A" w:rsidRDefault="00F8204A" w:rsidP="00DD50F8">
    <w:pPr>
      <w:pStyle w:val="Captions"/>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04A" w:rsidRDefault="00F8204A" w:rsidP="00017E84">
    <w:pPr>
      <w:pStyle w:val="Footer"/>
      <w:jc w:val="right"/>
    </w:pPr>
  </w:p>
  <w:p w:rsidR="00F8204A" w:rsidRDefault="00F8204A" w:rsidP="00017E84">
    <w:pPr>
      <w:pStyle w:val="Footer"/>
      <w:jc w:val="right"/>
    </w:pPr>
  </w:p>
  <w:p w:rsidR="00F8204A" w:rsidRPr="00017E84" w:rsidRDefault="00F8204A" w:rsidP="00017E84">
    <w:pPr>
      <w:pStyle w:val="Footer"/>
      <w:jc w:val="right"/>
    </w:pPr>
    <w:r>
      <w:rPr>
        <w:noProof/>
        <w:lang w:eastAsia="en-GB"/>
      </w:rPr>
      <w:drawing>
        <wp:inline distT="0" distB="0" distL="0" distR="0" wp14:anchorId="0545CD08" wp14:editId="1EEBBED8">
          <wp:extent cx="1188317" cy="1031218"/>
          <wp:effectExtent l="0" t="0" r="571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W_Centenary_Single_Black-33mm.png"/>
                  <pic:cNvPicPr/>
                </pic:nvPicPr>
                <pic:blipFill>
                  <a:blip r:embed="rId1">
                    <a:extLst>
                      <a:ext uri="{28A0092B-C50C-407E-A947-70E740481C1C}">
                        <a14:useLocalDpi xmlns:a14="http://schemas.microsoft.com/office/drawing/2010/main" val="0"/>
                      </a:ext>
                    </a:extLst>
                  </a:blip>
                  <a:stretch>
                    <a:fillRect/>
                  </a:stretch>
                </pic:blipFill>
                <pic:spPr>
                  <a:xfrm>
                    <a:off x="0" y="0"/>
                    <a:ext cx="1188317" cy="103121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04A" w:rsidRDefault="00F8204A" w:rsidP="00017E84">
      <w:pPr>
        <w:spacing w:line="240" w:lineRule="auto"/>
      </w:pPr>
      <w:r>
        <w:separator/>
      </w:r>
    </w:p>
  </w:footnote>
  <w:footnote w:type="continuationSeparator" w:id="0">
    <w:p w:rsidR="00F8204A" w:rsidRDefault="00F8204A" w:rsidP="00017E8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1E5" w:rsidRDefault="002E31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1E5" w:rsidRDefault="002E31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04A" w:rsidRDefault="00F8204A">
    <w:pPr>
      <w:pStyle w:val="Header"/>
    </w:pPr>
  </w:p>
  <w:p w:rsidR="00F8204A" w:rsidRDefault="00D47580" w:rsidP="00245301">
    <w:pPr>
      <w:pStyle w:val="Header"/>
      <w:jc w:val="right"/>
      <w:rPr>
        <w:b/>
        <w:szCs w:val="28"/>
      </w:rPr>
    </w:pPr>
    <w:r>
      <w:rPr>
        <w:b/>
        <w:szCs w:val="28"/>
      </w:rPr>
      <w:t>THE FIRST WORLD WAR</w:t>
    </w:r>
  </w:p>
  <w:p w:rsidR="00D47580" w:rsidRPr="002E31E5" w:rsidRDefault="00D47580" w:rsidP="00245301">
    <w:pPr>
      <w:pStyle w:val="Header"/>
      <w:jc w:val="right"/>
      <w:rPr>
        <w:szCs w:val="28"/>
      </w:rPr>
    </w:pPr>
    <w:r w:rsidRPr="002E31E5">
      <w:rPr>
        <w:szCs w:val="28"/>
      </w:rPr>
      <w:t>KEY STAGE 3</w:t>
    </w:r>
  </w:p>
  <w:p w:rsidR="00F8204A" w:rsidRDefault="00F8204A" w:rsidP="00245301">
    <w:pPr>
      <w:pStyle w:val="Header"/>
      <w:jc w:val="right"/>
    </w:pPr>
  </w:p>
  <w:p w:rsidR="00F8204A" w:rsidRDefault="00F8204A">
    <w:pPr>
      <w:pStyle w:val="Header"/>
    </w:pPr>
  </w:p>
  <w:p w:rsidR="00F8204A" w:rsidRDefault="00F8204A">
    <w:pPr>
      <w:pStyle w:val="Header"/>
    </w:pPr>
  </w:p>
  <w:p w:rsidR="00F8204A" w:rsidRDefault="00F8204A">
    <w:pPr>
      <w:pStyle w:val="Header"/>
    </w:pPr>
  </w:p>
  <w:p w:rsidR="00F8204A" w:rsidRDefault="00F8204A">
    <w:pPr>
      <w:pStyle w:val="Header"/>
    </w:pPr>
    <w:r>
      <w:rPr>
        <w:noProof/>
        <w:lang w:eastAsia="en-GB"/>
      </w:rPr>
      <w:drawing>
        <wp:anchor distT="0" distB="0" distL="114300" distR="114300" simplePos="0" relativeHeight="251658240" behindDoc="1" locked="0" layoutInCell="1" allowOverlap="1" wp14:anchorId="232CD152" wp14:editId="1A9AD38D">
          <wp:simplePos x="0" y="0"/>
          <wp:positionH relativeFrom="page">
            <wp:posOffset>360045</wp:posOffset>
          </wp:positionH>
          <wp:positionV relativeFrom="page">
            <wp:posOffset>360045</wp:posOffset>
          </wp:positionV>
          <wp:extent cx="3175635" cy="10267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_Duxford_Landscape_blue_A4.png"/>
                  <pic:cNvPicPr/>
                </pic:nvPicPr>
                <pic:blipFill>
                  <a:blip r:embed="rId1">
                    <a:extLst>
                      <a:ext uri="{28A0092B-C50C-407E-A947-70E740481C1C}">
                        <a14:useLocalDpi xmlns:a14="http://schemas.microsoft.com/office/drawing/2010/main" val="0"/>
                      </a:ext>
                    </a:extLst>
                  </a:blip>
                  <a:stretch>
                    <a:fillRect/>
                  </a:stretch>
                </pic:blipFill>
                <pic:spPr>
                  <a:xfrm>
                    <a:off x="0" y="0"/>
                    <a:ext cx="3175635" cy="10267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F07C0"/>
    <w:multiLevelType w:val="multilevel"/>
    <w:tmpl w:val="FA74B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9E03C32"/>
    <w:multiLevelType w:val="multilevel"/>
    <w:tmpl w:val="35660A80"/>
    <w:styleLink w:val="IWMlist"/>
    <w:lvl w:ilvl="0">
      <w:start w:val="1"/>
      <w:numFmt w:val="decimal"/>
      <w:pStyle w:val="NumberHeadings"/>
      <w:lvlText w:val="%1."/>
      <w:lvlJc w:val="left"/>
      <w:pPr>
        <w:tabs>
          <w:tab w:val="num" w:pos="454"/>
        </w:tabs>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70484626"/>
    <w:multiLevelType w:val="multilevel"/>
    <w:tmpl w:val="35660A80"/>
    <w:numStyleLink w:val="IWMlist"/>
  </w:abstractNum>
  <w:abstractNum w:abstractNumId="3">
    <w:nsid w:val="74246972"/>
    <w:multiLevelType w:val="hybridMultilevel"/>
    <w:tmpl w:val="FA74B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52"/>
    <w:rsid w:val="00017E16"/>
    <w:rsid w:val="00017E84"/>
    <w:rsid w:val="00037979"/>
    <w:rsid w:val="000B55B3"/>
    <w:rsid w:val="0015049E"/>
    <w:rsid w:val="00245301"/>
    <w:rsid w:val="00260FF5"/>
    <w:rsid w:val="002E31E5"/>
    <w:rsid w:val="00420CBC"/>
    <w:rsid w:val="00465A20"/>
    <w:rsid w:val="00563245"/>
    <w:rsid w:val="00587621"/>
    <w:rsid w:val="0072283A"/>
    <w:rsid w:val="00771EAE"/>
    <w:rsid w:val="00803C5C"/>
    <w:rsid w:val="008546E2"/>
    <w:rsid w:val="008B6FA2"/>
    <w:rsid w:val="009868A1"/>
    <w:rsid w:val="00A75E75"/>
    <w:rsid w:val="00A94B8D"/>
    <w:rsid w:val="00AD158B"/>
    <w:rsid w:val="00BD4BF7"/>
    <w:rsid w:val="00BD5E77"/>
    <w:rsid w:val="00BE4352"/>
    <w:rsid w:val="00C550A2"/>
    <w:rsid w:val="00C64331"/>
    <w:rsid w:val="00CB65F3"/>
    <w:rsid w:val="00D251A0"/>
    <w:rsid w:val="00D47580"/>
    <w:rsid w:val="00DD50F8"/>
    <w:rsid w:val="00ED2AB5"/>
    <w:rsid w:val="00F11BD2"/>
    <w:rsid w:val="00F321AA"/>
    <w:rsid w:val="00F33062"/>
    <w:rsid w:val="00F8204A"/>
    <w:rsid w:val="00F92FFC"/>
    <w:rsid w:val="00F944C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5301"/>
    <w:pPr>
      <w:spacing w:line="320" w:lineRule="atLeast"/>
    </w:pPr>
    <w:rPr>
      <w:rFonts w:ascii="Arial" w:hAnsi="Arial"/>
      <w:sz w:val="26"/>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301"/>
    <w:pPr>
      <w:tabs>
        <w:tab w:val="center" w:pos="4320"/>
        <w:tab w:val="right" w:pos="8640"/>
      </w:tabs>
      <w:spacing w:line="340" w:lineRule="atLeast"/>
    </w:pPr>
    <w:rPr>
      <w:sz w:val="28"/>
    </w:rPr>
  </w:style>
  <w:style w:type="character" w:customStyle="1" w:styleId="HeaderChar">
    <w:name w:val="Header Char"/>
    <w:basedOn w:val="DefaultParagraphFont"/>
    <w:link w:val="Header"/>
    <w:uiPriority w:val="99"/>
    <w:rsid w:val="00245301"/>
    <w:rPr>
      <w:rFonts w:ascii="Arial" w:hAnsi="Arial"/>
      <w:sz w:val="28"/>
      <w:szCs w:val="24"/>
      <w:lang w:eastAsia="en-US"/>
    </w:rPr>
  </w:style>
  <w:style w:type="paragraph" w:styleId="Footer">
    <w:name w:val="footer"/>
    <w:basedOn w:val="Normal"/>
    <w:link w:val="FooterChar"/>
    <w:uiPriority w:val="99"/>
    <w:unhideWhenUsed/>
    <w:rsid w:val="00017E84"/>
    <w:pPr>
      <w:tabs>
        <w:tab w:val="center" w:pos="4320"/>
        <w:tab w:val="right" w:pos="8640"/>
      </w:tabs>
    </w:pPr>
  </w:style>
  <w:style w:type="character" w:customStyle="1" w:styleId="FooterChar">
    <w:name w:val="Footer Char"/>
    <w:basedOn w:val="DefaultParagraphFont"/>
    <w:link w:val="Footer"/>
    <w:uiPriority w:val="99"/>
    <w:rsid w:val="00017E84"/>
    <w:rPr>
      <w:sz w:val="24"/>
      <w:szCs w:val="24"/>
      <w:lang w:eastAsia="en-US"/>
    </w:rPr>
  </w:style>
  <w:style w:type="paragraph" w:styleId="BalloonText">
    <w:name w:val="Balloon Text"/>
    <w:basedOn w:val="Normal"/>
    <w:link w:val="BalloonTextChar"/>
    <w:uiPriority w:val="99"/>
    <w:semiHidden/>
    <w:unhideWhenUsed/>
    <w:rsid w:val="00017E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E84"/>
    <w:rPr>
      <w:rFonts w:ascii="Lucida Grande" w:hAnsi="Lucida Grande" w:cs="Lucida Grande"/>
      <w:sz w:val="18"/>
      <w:szCs w:val="18"/>
      <w:lang w:eastAsia="en-US"/>
    </w:rPr>
  </w:style>
  <w:style w:type="paragraph" w:styleId="ListParagraph">
    <w:name w:val="List Paragraph"/>
    <w:basedOn w:val="Normal"/>
    <w:uiPriority w:val="34"/>
    <w:rsid w:val="00017E84"/>
    <w:pPr>
      <w:ind w:left="720"/>
      <w:contextualSpacing/>
    </w:pPr>
  </w:style>
  <w:style w:type="paragraph" w:customStyle="1" w:styleId="NumberHeadings">
    <w:name w:val="Number Headings"/>
    <w:basedOn w:val="ListParagraph"/>
    <w:qFormat/>
    <w:rsid w:val="00803C5C"/>
    <w:pPr>
      <w:numPr>
        <w:numId w:val="4"/>
      </w:numPr>
      <w:spacing w:line="600" w:lineRule="atLeast"/>
    </w:pPr>
    <w:rPr>
      <w:b/>
      <w:color w:val="044E7C" w:themeColor="accent6"/>
      <w:sz w:val="40"/>
      <w:szCs w:val="40"/>
    </w:rPr>
  </w:style>
  <w:style w:type="numbering" w:customStyle="1" w:styleId="IWMlist">
    <w:name w:val="IWM list"/>
    <w:uiPriority w:val="99"/>
    <w:rsid w:val="00017E84"/>
    <w:pPr>
      <w:numPr>
        <w:numId w:val="3"/>
      </w:numPr>
    </w:pPr>
  </w:style>
  <w:style w:type="paragraph" w:customStyle="1" w:styleId="Subheadings">
    <w:name w:val="Subheadings"/>
    <w:basedOn w:val="Normal"/>
    <w:qFormat/>
    <w:rsid w:val="00803C5C"/>
    <w:pPr>
      <w:spacing w:line="600" w:lineRule="atLeast"/>
    </w:pPr>
    <w:rPr>
      <w:b/>
      <w:color w:val="044E7C" w:themeColor="accent6"/>
      <w:sz w:val="40"/>
      <w:szCs w:val="40"/>
    </w:rPr>
  </w:style>
  <w:style w:type="paragraph" w:customStyle="1" w:styleId="Titles">
    <w:name w:val="Titles"/>
    <w:basedOn w:val="Normal"/>
    <w:qFormat/>
    <w:rsid w:val="00017E84"/>
    <w:rPr>
      <w:b/>
    </w:rPr>
  </w:style>
  <w:style w:type="paragraph" w:customStyle="1" w:styleId="Captions">
    <w:name w:val="Captions"/>
    <w:basedOn w:val="Normal"/>
    <w:qFormat/>
    <w:rsid w:val="00803C5C"/>
    <w:pPr>
      <w:spacing w:line="240" w:lineRule="atLeast"/>
    </w:pPr>
    <w:rPr>
      <w:sz w:val="14"/>
      <w:szCs w:val="14"/>
    </w:rPr>
  </w:style>
  <w:style w:type="paragraph" w:customStyle="1" w:styleId="Quotes">
    <w:name w:val="Quotes"/>
    <w:basedOn w:val="Normal"/>
    <w:qFormat/>
    <w:rsid w:val="00017E84"/>
    <w:pPr>
      <w:spacing w:line="440" w:lineRule="atLeast"/>
    </w:pPr>
    <w:rPr>
      <w:i/>
      <w:color w:val="044E7C" w:themeColor="accent6"/>
      <w:sz w:val="38"/>
      <w:szCs w:val="38"/>
    </w:rPr>
  </w:style>
  <w:style w:type="paragraph" w:customStyle="1" w:styleId="Headings">
    <w:name w:val="Headings"/>
    <w:basedOn w:val="Normal"/>
    <w:qFormat/>
    <w:rsid w:val="00803C5C"/>
    <w:pPr>
      <w:spacing w:line="600" w:lineRule="atLeast"/>
    </w:pPr>
    <w:rPr>
      <w:b/>
      <w:sz w:val="40"/>
      <w:szCs w:val="40"/>
    </w:rPr>
  </w:style>
  <w:style w:type="paragraph" w:customStyle="1" w:styleId="Shards">
    <w:name w:val="Shards"/>
    <w:basedOn w:val="Normal"/>
    <w:qFormat/>
    <w:rsid w:val="00803C5C"/>
    <w:pPr>
      <w:spacing w:before="360" w:after="240" w:line="400" w:lineRule="exact"/>
      <w:ind w:left="2268" w:right="1134"/>
    </w:pPr>
    <w:rPr>
      <w:noProof/>
      <w:color w:val="FFFFFF" w:themeColor="background1"/>
      <w:lang w:val="en-US"/>
    </w:rPr>
  </w:style>
  <w:style w:type="table" w:styleId="TableGrid">
    <w:name w:val="Table Grid"/>
    <w:basedOn w:val="TableNormal"/>
    <w:uiPriority w:val="59"/>
    <w:rsid w:val="00BD5E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tryLine">
    <w:name w:val="EntryLine"/>
    <w:basedOn w:val="Normal"/>
    <w:qFormat/>
    <w:rsid w:val="000B55B3"/>
    <w:pPr>
      <w:pBdr>
        <w:bottom w:val="dashSmallGap" w:sz="4" w:space="1" w:color="auto"/>
        <w:between w:val="dashSmallGap" w:sz="4" w:space="1" w:color="auto"/>
      </w:pBdr>
    </w:pPr>
  </w:style>
  <w:style w:type="character" w:styleId="Hyperlink">
    <w:name w:val="Hyperlink"/>
    <w:basedOn w:val="DefaultParagraphFont"/>
    <w:uiPriority w:val="99"/>
    <w:unhideWhenUsed/>
    <w:rsid w:val="00017E1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5301"/>
    <w:pPr>
      <w:spacing w:line="320" w:lineRule="atLeast"/>
    </w:pPr>
    <w:rPr>
      <w:rFonts w:ascii="Arial" w:hAnsi="Arial"/>
      <w:sz w:val="26"/>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301"/>
    <w:pPr>
      <w:tabs>
        <w:tab w:val="center" w:pos="4320"/>
        <w:tab w:val="right" w:pos="8640"/>
      </w:tabs>
      <w:spacing w:line="340" w:lineRule="atLeast"/>
    </w:pPr>
    <w:rPr>
      <w:sz w:val="28"/>
    </w:rPr>
  </w:style>
  <w:style w:type="character" w:customStyle="1" w:styleId="HeaderChar">
    <w:name w:val="Header Char"/>
    <w:basedOn w:val="DefaultParagraphFont"/>
    <w:link w:val="Header"/>
    <w:uiPriority w:val="99"/>
    <w:rsid w:val="00245301"/>
    <w:rPr>
      <w:rFonts w:ascii="Arial" w:hAnsi="Arial"/>
      <w:sz w:val="28"/>
      <w:szCs w:val="24"/>
      <w:lang w:eastAsia="en-US"/>
    </w:rPr>
  </w:style>
  <w:style w:type="paragraph" w:styleId="Footer">
    <w:name w:val="footer"/>
    <w:basedOn w:val="Normal"/>
    <w:link w:val="FooterChar"/>
    <w:uiPriority w:val="99"/>
    <w:unhideWhenUsed/>
    <w:rsid w:val="00017E84"/>
    <w:pPr>
      <w:tabs>
        <w:tab w:val="center" w:pos="4320"/>
        <w:tab w:val="right" w:pos="8640"/>
      </w:tabs>
    </w:pPr>
  </w:style>
  <w:style w:type="character" w:customStyle="1" w:styleId="FooterChar">
    <w:name w:val="Footer Char"/>
    <w:basedOn w:val="DefaultParagraphFont"/>
    <w:link w:val="Footer"/>
    <w:uiPriority w:val="99"/>
    <w:rsid w:val="00017E84"/>
    <w:rPr>
      <w:sz w:val="24"/>
      <w:szCs w:val="24"/>
      <w:lang w:eastAsia="en-US"/>
    </w:rPr>
  </w:style>
  <w:style w:type="paragraph" w:styleId="BalloonText">
    <w:name w:val="Balloon Text"/>
    <w:basedOn w:val="Normal"/>
    <w:link w:val="BalloonTextChar"/>
    <w:uiPriority w:val="99"/>
    <w:semiHidden/>
    <w:unhideWhenUsed/>
    <w:rsid w:val="00017E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E84"/>
    <w:rPr>
      <w:rFonts w:ascii="Lucida Grande" w:hAnsi="Lucida Grande" w:cs="Lucida Grande"/>
      <w:sz w:val="18"/>
      <w:szCs w:val="18"/>
      <w:lang w:eastAsia="en-US"/>
    </w:rPr>
  </w:style>
  <w:style w:type="paragraph" w:styleId="ListParagraph">
    <w:name w:val="List Paragraph"/>
    <w:basedOn w:val="Normal"/>
    <w:uiPriority w:val="34"/>
    <w:rsid w:val="00017E84"/>
    <w:pPr>
      <w:ind w:left="720"/>
      <w:contextualSpacing/>
    </w:pPr>
  </w:style>
  <w:style w:type="paragraph" w:customStyle="1" w:styleId="NumberHeadings">
    <w:name w:val="Number Headings"/>
    <w:basedOn w:val="ListParagraph"/>
    <w:qFormat/>
    <w:rsid w:val="00803C5C"/>
    <w:pPr>
      <w:numPr>
        <w:numId w:val="4"/>
      </w:numPr>
      <w:spacing w:line="600" w:lineRule="atLeast"/>
    </w:pPr>
    <w:rPr>
      <w:b/>
      <w:color w:val="044E7C" w:themeColor="accent6"/>
      <w:sz w:val="40"/>
      <w:szCs w:val="40"/>
    </w:rPr>
  </w:style>
  <w:style w:type="numbering" w:customStyle="1" w:styleId="IWMlist">
    <w:name w:val="IWM list"/>
    <w:uiPriority w:val="99"/>
    <w:rsid w:val="00017E84"/>
    <w:pPr>
      <w:numPr>
        <w:numId w:val="3"/>
      </w:numPr>
    </w:pPr>
  </w:style>
  <w:style w:type="paragraph" w:customStyle="1" w:styleId="Subheadings">
    <w:name w:val="Subheadings"/>
    <w:basedOn w:val="Normal"/>
    <w:qFormat/>
    <w:rsid w:val="00803C5C"/>
    <w:pPr>
      <w:spacing w:line="600" w:lineRule="atLeast"/>
    </w:pPr>
    <w:rPr>
      <w:b/>
      <w:color w:val="044E7C" w:themeColor="accent6"/>
      <w:sz w:val="40"/>
      <w:szCs w:val="40"/>
    </w:rPr>
  </w:style>
  <w:style w:type="paragraph" w:customStyle="1" w:styleId="Titles">
    <w:name w:val="Titles"/>
    <w:basedOn w:val="Normal"/>
    <w:qFormat/>
    <w:rsid w:val="00017E84"/>
    <w:rPr>
      <w:b/>
    </w:rPr>
  </w:style>
  <w:style w:type="paragraph" w:customStyle="1" w:styleId="Captions">
    <w:name w:val="Captions"/>
    <w:basedOn w:val="Normal"/>
    <w:qFormat/>
    <w:rsid w:val="00803C5C"/>
    <w:pPr>
      <w:spacing w:line="240" w:lineRule="atLeast"/>
    </w:pPr>
    <w:rPr>
      <w:sz w:val="14"/>
      <w:szCs w:val="14"/>
    </w:rPr>
  </w:style>
  <w:style w:type="paragraph" w:customStyle="1" w:styleId="Quotes">
    <w:name w:val="Quotes"/>
    <w:basedOn w:val="Normal"/>
    <w:qFormat/>
    <w:rsid w:val="00017E84"/>
    <w:pPr>
      <w:spacing w:line="440" w:lineRule="atLeast"/>
    </w:pPr>
    <w:rPr>
      <w:i/>
      <w:color w:val="044E7C" w:themeColor="accent6"/>
      <w:sz w:val="38"/>
      <w:szCs w:val="38"/>
    </w:rPr>
  </w:style>
  <w:style w:type="paragraph" w:customStyle="1" w:styleId="Headings">
    <w:name w:val="Headings"/>
    <w:basedOn w:val="Normal"/>
    <w:qFormat/>
    <w:rsid w:val="00803C5C"/>
    <w:pPr>
      <w:spacing w:line="600" w:lineRule="atLeast"/>
    </w:pPr>
    <w:rPr>
      <w:b/>
      <w:sz w:val="40"/>
      <w:szCs w:val="40"/>
    </w:rPr>
  </w:style>
  <w:style w:type="paragraph" w:customStyle="1" w:styleId="Shards">
    <w:name w:val="Shards"/>
    <w:basedOn w:val="Normal"/>
    <w:qFormat/>
    <w:rsid w:val="00803C5C"/>
    <w:pPr>
      <w:spacing w:before="360" w:after="240" w:line="400" w:lineRule="exact"/>
      <w:ind w:left="2268" w:right="1134"/>
    </w:pPr>
    <w:rPr>
      <w:noProof/>
      <w:color w:val="FFFFFF" w:themeColor="background1"/>
      <w:lang w:val="en-US"/>
    </w:rPr>
  </w:style>
  <w:style w:type="table" w:styleId="TableGrid">
    <w:name w:val="Table Grid"/>
    <w:basedOn w:val="TableNormal"/>
    <w:uiPriority w:val="59"/>
    <w:rsid w:val="00BD5E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tryLine">
    <w:name w:val="EntryLine"/>
    <w:basedOn w:val="Normal"/>
    <w:qFormat/>
    <w:rsid w:val="000B55B3"/>
    <w:pPr>
      <w:pBdr>
        <w:bottom w:val="dashSmallGap" w:sz="4" w:space="1" w:color="auto"/>
        <w:between w:val="dashSmallGap" w:sz="4" w:space="1" w:color="auto"/>
      </w:pBdr>
    </w:pPr>
  </w:style>
  <w:style w:type="character" w:styleId="Hyperlink">
    <w:name w:val="Hyperlink"/>
    <w:basedOn w:val="DefaultParagraphFont"/>
    <w:uiPriority w:val="99"/>
    <w:unhideWhenUsed/>
    <w:rsid w:val="00017E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774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iles\AppData\Roaming\Microsoft\Templates\LR-Duxford.dotx" TargetMode="External"/></Relationships>
</file>

<file path=word/theme/theme1.xml><?xml version="1.0" encoding="utf-8"?>
<a:theme xmlns:a="http://schemas.openxmlformats.org/drawingml/2006/main" name="IWM">
  <a:themeElements>
    <a:clrScheme name="Custom 3">
      <a:dk1>
        <a:srgbClr val="000000"/>
      </a:dk1>
      <a:lt1>
        <a:srgbClr val="FFFFFF"/>
      </a:lt1>
      <a:dk2>
        <a:srgbClr val="455560"/>
      </a:dk2>
      <a:lt2>
        <a:srgbClr val="FFFFFF"/>
      </a:lt2>
      <a:accent1>
        <a:srgbClr val="CC0033"/>
      </a:accent1>
      <a:accent2>
        <a:srgbClr val="01A3AF"/>
      </a:accent2>
      <a:accent3>
        <a:srgbClr val="AC924D"/>
      </a:accent3>
      <a:accent4>
        <a:srgbClr val="455560"/>
      </a:accent4>
      <a:accent5>
        <a:srgbClr val="FF9933"/>
      </a:accent5>
      <a:accent6>
        <a:srgbClr val="044E7C"/>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27BCB-33D2-465C-92E2-E0A7F06FC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LR-Duxford</Template>
  <TotalTime>3</TotalTime>
  <Pages>5</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Others</Company>
  <LinksUpToDate>false</LinksUpToDate>
  <CharactersWithSpaces>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Webster</dc:creator>
  <cp:lastModifiedBy>Alison Giles</cp:lastModifiedBy>
  <cp:revision>3</cp:revision>
  <dcterms:created xsi:type="dcterms:W3CDTF">2014-10-09T07:45:00Z</dcterms:created>
  <dcterms:modified xsi:type="dcterms:W3CDTF">2014-10-16T08:23:00Z</dcterms:modified>
</cp:coreProperties>
</file>